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25" w:rsidRDefault="00ED4725" w:rsidP="007713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570595"/>
            <wp:effectExtent l="19050" t="0" r="3175" b="0"/>
            <wp:docPr id="1" name="Рисунок 0" descr="oyMEEzHew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MEEzHewM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25" w:rsidRDefault="00ED4725" w:rsidP="00ED47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725" w:rsidRDefault="00ED4725" w:rsidP="00ED47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725" w:rsidRDefault="00ED4725" w:rsidP="00ED47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49" w:rsidRPr="002746AE" w:rsidRDefault="00771349" w:rsidP="00ED47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 xml:space="preserve">решению педагогического Совета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771349" w:rsidRPr="002746AE" w:rsidRDefault="00771349" w:rsidP="00ED47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.3. 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.4. Подтверждение перевода в следующий класс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>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 Директор 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решения педагогическим Советом.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 Обучающиеся школы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2746A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2746AE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 в порядке, предусмотренном локальными нормативными актами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771349" w:rsidRPr="002746AE" w:rsidRDefault="00771349" w:rsidP="00771349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771349" w:rsidRPr="002746AE" w:rsidRDefault="00771349" w:rsidP="00771349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.1. </w:t>
      </w:r>
      <w:proofErr w:type="gramStart"/>
      <w:r w:rsidRPr="002746AE">
        <w:rPr>
          <w:rFonts w:ascii="Times New Roman" w:hAnsi="Times New Roman"/>
          <w:sz w:val="24"/>
          <w:szCs w:val="24"/>
        </w:rPr>
        <w:t>Повторное обучение предоставляется обучающемуся по заявлению родителя (законного представителя).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заявлении указываются: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.2. Заявление о повтор</w:t>
      </w:r>
      <w:r>
        <w:rPr>
          <w:rFonts w:ascii="Times New Roman" w:hAnsi="Times New Roman"/>
          <w:sz w:val="24"/>
          <w:szCs w:val="24"/>
        </w:rPr>
        <w:t>ном обучении подается в администрацию 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.3. Ответстве</w:t>
      </w:r>
      <w:r>
        <w:rPr>
          <w:rFonts w:ascii="Times New Roman" w:hAnsi="Times New Roman"/>
          <w:sz w:val="24"/>
          <w:szCs w:val="24"/>
        </w:rPr>
        <w:t xml:space="preserve">нное должностное лицо </w:t>
      </w:r>
      <w:r w:rsidRPr="002746AE">
        <w:rPr>
          <w:rFonts w:ascii="Times New Roman" w:hAnsi="Times New Roman"/>
          <w:sz w:val="24"/>
          <w:szCs w:val="24"/>
        </w:rPr>
        <w:t xml:space="preserve">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 xml:space="preserve">.4. 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1349" w:rsidRPr="002746AE" w:rsidRDefault="00771349" w:rsidP="00771349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Перевод на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771349" w:rsidRPr="002746AE" w:rsidRDefault="00771349" w:rsidP="00771349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 xml:space="preserve">.1. Перевод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</w:t>
      </w:r>
      <w:proofErr w:type="spellStart"/>
      <w:r w:rsidRPr="002746A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2746AE">
        <w:rPr>
          <w:rFonts w:ascii="Times New Roman" w:hAnsi="Times New Roman"/>
          <w:sz w:val="24"/>
          <w:szCs w:val="24"/>
        </w:rPr>
        <w:t xml:space="preserve"> комиссии (далее – ПМПК).</w:t>
      </w:r>
    </w:p>
    <w:p w:rsidR="00771349" w:rsidRPr="004E6022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.2. В заявлении родителей (законных представителей) указываются: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6AE">
        <w:rPr>
          <w:rFonts w:ascii="Times New Roman" w:hAnsi="Times New Roman"/>
          <w:sz w:val="24"/>
          <w:szCs w:val="24"/>
        </w:rPr>
        <w:t>д</w:t>
      </w:r>
      <w:proofErr w:type="spellEnd"/>
      <w:r w:rsidRPr="002746AE">
        <w:rPr>
          <w:rFonts w:ascii="Times New Roman" w:hAnsi="Times New Roman"/>
          <w:sz w:val="24"/>
          <w:szCs w:val="24"/>
        </w:rPr>
        <w:t>) форма обучения;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 xml:space="preserve">.3. Заявление о переводе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вместе с рекомендациями ПМПК пода</w:t>
      </w:r>
      <w:r>
        <w:rPr>
          <w:rFonts w:ascii="Times New Roman" w:hAnsi="Times New Roman"/>
          <w:sz w:val="24"/>
          <w:szCs w:val="24"/>
        </w:rPr>
        <w:t>ется в администрацию 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 xml:space="preserve">.4. Ответственное должностное лицо принимает заявление о переводе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771349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 xml:space="preserve">.5. 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1349" w:rsidRPr="002746AE" w:rsidRDefault="00771349" w:rsidP="00771349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0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0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771349" w:rsidRPr="002746AE" w:rsidRDefault="00771349" w:rsidP="00771349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>1. </w:t>
      </w:r>
      <w:proofErr w:type="gramStart"/>
      <w:r w:rsidRPr="002746AE">
        <w:rPr>
          <w:rFonts w:ascii="Times New Roman" w:hAnsi="Times New Roman"/>
          <w:sz w:val="24"/>
          <w:szCs w:val="24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аннулирования лицензии на осуществление образовательной деятельности;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.2. Директор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771349" w:rsidRPr="00D11F27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.3. </w:t>
      </w:r>
      <w:r w:rsidRPr="00D11F27">
        <w:rPr>
          <w:rFonts w:ascii="Times New Roman" w:hAnsi="Times New Roman"/>
          <w:sz w:val="24"/>
          <w:szCs w:val="24"/>
        </w:rPr>
        <w:t xml:space="preserve">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771349" w:rsidRDefault="00771349" w:rsidP="00771349">
      <w:pPr>
        <w:spacing w:after="0" w:line="25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>в МБОУ «Приреченская СОШ».</w:t>
      </w:r>
    </w:p>
    <w:p w:rsidR="00771349" w:rsidRPr="00D11F27" w:rsidRDefault="00771349" w:rsidP="00771349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771349" w:rsidRPr="002746AE" w:rsidRDefault="00771349" w:rsidP="00771349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>
        <w:rPr>
          <w:rFonts w:ascii="Times New Roman" w:hAnsi="Times New Roman"/>
          <w:b/>
          <w:sz w:val="24"/>
          <w:szCs w:val="24"/>
        </w:rPr>
        <w:t>Школы</w:t>
      </w: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2746AE">
        <w:rPr>
          <w:rFonts w:ascii="Times New Roman" w:hAnsi="Times New Roman"/>
          <w:sz w:val="24"/>
          <w:szCs w:val="24"/>
        </w:rPr>
        <w:t>.3. 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.3.1. В заявлении указываются: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.3.2. Заявление об изменении формы получения о</w:t>
      </w:r>
      <w:r>
        <w:rPr>
          <w:rFonts w:ascii="Times New Roman" w:hAnsi="Times New Roman"/>
          <w:sz w:val="24"/>
          <w:szCs w:val="24"/>
        </w:rPr>
        <w:t>бразования подается в администрацию</w:t>
      </w:r>
      <w:r w:rsidRPr="00274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.3.3. Ответственное должностное лицо принимает заявление об изменении формы получения образования, если оно соответствует требов</w:t>
      </w:r>
      <w:r>
        <w:rPr>
          <w:rFonts w:ascii="Times New Roman" w:hAnsi="Times New Roman"/>
          <w:sz w:val="24"/>
          <w:szCs w:val="24"/>
        </w:rPr>
        <w:t>аниям, установленным в пунктах 6.3, 6</w:t>
      </w:r>
      <w:r w:rsidRPr="002746AE">
        <w:rPr>
          <w:rFonts w:ascii="Times New Roman" w:hAnsi="Times New Roman"/>
          <w:sz w:val="24"/>
          <w:szCs w:val="24"/>
        </w:rPr>
        <w:t>.3.1 настоящего порядка.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в соответствии с установленными в школе правилами делопроизводства и передается на рассмотрение директору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.3.4. Заявление об изменении формы получения образования рассматривается директором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.3.5. 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отчислении обучающегося в связи с изменением формы получения образования в течение одного рабочего дня с момента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принятия решения об удовлетворении заявления. В приказе указывается дата отчисления.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.3.7. Отзыв заявления оформляется в письменном виде, заверяется личной подписью </w:t>
      </w:r>
      <w:proofErr w:type="gramStart"/>
      <w:r w:rsidRPr="002746AE">
        <w:rPr>
          <w:rFonts w:ascii="Times New Roman" w:hAnsi="Times New Roman"/>
          <w:sz w:val="24"/>
          <w:szCs w:val="24"/>
        </w:rPr>
        <w:t>лица, подававшего заявление на отчисление в связи с изменением формы получения обра</w:t>
      </w:r>
      <w:r>
        <w:rPr>
          <w:rFonts w:ascii="Times New Roman" w:hAnsi="Times New Roman"/>
          <w:sz w:val="24"/>
          <w:szCs w:val="24"/>
        </w:rPr>
        <w:t>зования и подается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администрацию 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771349" w:rsidRPr="002746AE" w:rsidRDefault="00771349" w:rsidP="007713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</w:t>
      </w:r>
      <w:r w:rsidRPr="002746AE">
        <w:rPr>
          <w:rFonts w:ascii="Times New Roman" w:hAnsi="Times New Roman"/>
          <w:sz w:val="24"/>
          <w:szCs w:val="24"/>
        </w:rPr>
        <w:t>.3.9. </w:t>
      </w:r>
      <w:proofErr w:type="gramStart"/>
      <w:r w:rsidRPr="002746AE">
        <w:rPr>
          <w:rFonts w:ascii="Times New Roman" w:hAnsi="Times New Roman"/>
          <w:sz w:val="24"/>
          <w:szCs w:val="24"/>
        </w:rPr>
        <w:t xml:space="preserve">В случае если родители (законные представители) несовершеннолетнего </w:t>
      </w:r>
      <w:proofErr w:type="spellStart"/>
      <w:r w:rsidRPr="002746AE">
        <w:rPr>
          <w:rFonts w:ascii="Times New Roman" w:hAnsi="Times New Roman"/>
          <w:sz w:val="24"/>
          <w:szCs w:val="24"/>
        </w:rPr>
        <w:t>обучающего</w:t>
      </w:r>
      <w:r>
        <w:rPr>
          <w:rFonts w:ascii="Times New Roman" w:hAnsi="Times New Roman"/>
          <w:sz w:val="24"/>
          <w:szCs w:val="24"/>
        </w:rPr>
        <w:t>-</w:t>
      </w:r>
      <w:r w:rsidRPr="002746AE">
        <w:rPr>
          <w:rFonts w:ascii="Times New Roman" w:hAnsi="Times New Roman"/>
          <w:sz w:val="24"/>
          <w:szCs w:val="24"/>
        </w:rPr>
        <w:t>ся</w:t>
      </w:r>
      <w:proofErr w:type="spellEnd"/>
      <w:r w:rsidRPr="002746AE">
        <w:rPr>
          <w:rFonts w:ascii="Times New Roman" w:hAnsi="Times New Roman"/>
          <w:sz w:val="24"/>
          <w:szCs w:val="24"/>
        </w:rPr>
        <w:t xml:space="preserve"> не имеют единого решения по вопросу изменения формы получения образования обучающимся, 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</w:t>
      </w:r>
      <w:proofErr w:type="spellStart"/>
      <w:r w:rsidRPr="002746AE"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>-</w:t>
      </w:r>
      <w:r w:rsidRPr="002746AE">
        <w:rPr>
          <w:rFonts w:ascii="Times New Roman" w:hAnsi="Times New Roman"/>
          <w:sz w:val="24"/>
          <w:szCs w:val="24"/>
        </w:rPr>
        <w:t>ющегося</w:t>
      </w:r>
      <w:proofErr w:type="spellEnd"/>
      <w:r w:rsidRPr="002746AE">
        <w:rPr>
          <w:rFonts w:ascii="Times New Roman" w:hAnsi="Times New Roman"/>
          <w:sz w:val="24"/>
          <w:szCs w:val="24"/>
        </w:rPr>
        <w:t>, о чем на заявлении делается соответствующая отметка с указанием даты принятия решения о приостановлении отчисления,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t>должности, подписи и ее расшифровки.</w:t>
      </w:r>
      <w:proofErr w:type="gramEnd"/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2746AE">
        <w:rPr>
          <w:rFonts w:ascii="Times New Roman" w:hAnsi="Times New Roman"/>
          <w:sz w:val="24"/>
          <w:szCs w:val="24"/>
        </w:rPr>
        <w:t>мнению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2746AE">
        <w:rPr>
          <w:rFonts w:ascii="Times New Roman" w:hAnsi="Times New Roman"/>
          <w:sz w:val="24"/>
          <w:szCs w:val="24"/>
        </w:rPr>
        <w:t>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отметка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 xml:space="preserve">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отказе в отчислении в связи с изменением формы получения образования с указанием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.3.15.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6.4.1. </w:t>
      </w:r>
      <w:r w:rsidRPr="002746AE">
        <w:rPr>
          <w:rFonts w:ascii="Times New Roman" w:hAnsi="Times New Roman"/>
          <w:sz w:val="24"/>
          <w:szCs w:val="24"/>
        </w:rPr>
        <w:t xml:space="preserve">Досрочное прекращение образовательных отношений по инициативе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746AE">
        <w:rPr>
          <w:rFonts w:ascii="Times New Roman" w:hAnsi="Times New Roman"/>
          <w:sz w:val="24"/>
          <w:szCs w:val="24"/>
        </w:rPr>
        <w:t>, достигшему возраста 15 лет, отчисления как меры дисциплинарного взыскания.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Применение к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</w:t>
      </w:r>
      <w:r w:rsidRPr="002746AE">
        <w:rPr>
          <w:rFonts w:ascii="Times New Roman" w:hAnsi="Times New Roman"/>
          <w:sz w:val="24"/>
          <w:szCs w:val="24"/>
        </w:rPr>
        <w:t xml:space="preserve">. Отчисление несовершеннолетних  учащихся, достигших возраста пятнадцати лет, из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4.3</w:t>
      </w:r>
      <w:r w:rsidRPr="002746AE">
        <w:rPr>
          <w:rFonts w:ascii="Times New Roman" w:hAnsi="Times New Roman"/>
          <w:sz w:val="24"/>
          <w:szCs w:val="24"/>
        </w:rPr>
        <w:t xml:space="preserve">. Решение об отчислении несовершеннолетних учащихся, достигших возраста пятнадцати лет и не получивших основного общего образования, как мера </w:t>
      </w:r>
      <w:r w:rsidRPr="002746AE">
        <w:rPr>
          <w:rFonts w:ascii="Times New Roman" w:hAnsi="Times New Roman"/>
          <w:sz w:val="24"/>
          <w:szCs w:val="24"/>
        </w:rPr>
        <w:lastRenderedPageBreak/>
        <w:t>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274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 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</w:t>
      </w:r>
      <w:r>
        <w:rPr>
          <w:rFonts w:ascii="Times New Roman" w:hAnsi="Times New Roman"/>
          <w:sz w:val="24"/>
          <w:szCs w:val="24"/>
        </w:rPr>
        <w:t xml:space="preserve">Рузаевского муниципального района </w:t>
      </w:r>
      <w:r w:rsidRPr="002746AE">
        <w:rPr>
          <w:rFonts w:ascii="Times New Roman" w:hAnsi="Times New Roman"/>
          <w:sz w:val="24"/>
          <w:szCs w:val="24"/>
        </w:rPr>
        <w:t xml:space="preserve">и родители (законные представители) несовершеннолетних учащихся, отчисленных из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274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274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4.7</w:t>
      </w:r>
      <w:r w:rsidRPr="002746AE">
        <w:rPr>
          <w:rFonts w:ascii="Times New Roman" w:hAnsi="Times New Roman"/>
          <w:sz w:val="24"/>
          <w:szCs w:val="24"/>
        </w:rPr>
        <w:t>.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6.4.8.</w:t>
      </w:r>
      <w:r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274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9.</w:t>
      </w:r>
      <w:r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приказа об отчисления из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 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в трехднев</w:t>
      </w:r>
      <w:r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771349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71349" w:rsidRPr="006E7913" w:rsidRDefault="00771349" w:rsidP="007713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7913">
        <w:rPr>
          <w:rFonts w:ascii="Times New Roman" w:hAnsi="Times New Roman"/>
          <w:b/>
          <w:sz w:val="24"/>
          <w:szCs w:val="24"/>
        </w:rPr>
        <w:t xml:space="preserve">Восстановление </w:t>
      </w:r>
      <w:proofErr w:type="gramStart"/>
      <w:r w:rsidRPr="006E7913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E7913">
        <w:rPr>
          <w:rFonts w:ascii="Times New Roman" w:hAnsi="Times New Roman"/>
          <w:b/>
          <w:sz w:val="24"/>
          <w:szCs w:val="24"/>
        </w:rPr>
        <w:t xml:space="preserve"> в ОО</w:t>
      </w:r>
    </w:p>
    <w:p w:rsidR="00771349" w:rsidRPr="006E7913" w:rsidRDefault="00771349" w:rsidP="00771349">
      <w:pPr>
        <w:pStyle w:val="a3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771349" w:rsidRPr="00DD5F55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771349" w:rsidRPr="00DD5F55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771349" w:rsidRPr="00DD5F55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771349" w:rsidRPr="00DD5F55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771349" w:rsidRPr="00DD5F55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771349" w:rsidRPr="00DD5F55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771349" w:rsidRPr="00DD5F55" w:rsidRDefault="00771349" w:rsidP="007713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обучающемуся</w:t>
      </w:r>
      <w:proofErr w:type="gramEnd"/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771349" w:rsidRPr="002746AE" w:rsidRDefault="00771349" w:rsidP="007713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1349" w:rsidRDefault="00771349" w:rsidP="00771349"/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349" w:rsidRDefault="00771349" w:rsidP="007713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FC9" w:rsidRDefault="00A70FC9"/>
    <w:sectPr w:rsidR="00A70FC9" w:rsidSect="0077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71349"/>
    <w:rsid w:val="00771349"/>
    <w:rsid w:val="0077528E"/>
    <w:rsid w:val="00A70FC9"/>
    <w:rsid w:val="00ED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49"/>
    <w:pPr>
      <w:ind w:left="720"/>
      <w:contextualSpacing/>
    </w:pPr>
    <w:rPr>
      <w:color w:val="00000A"/>
    </w:rPr>
  </w:style>
  <w:style w:type="paragraph" w:customStyle="1" w:styleId="1">
    <w:name w:val="заголовок 1 уровня"/>
    <w:basedOn w:val="2"/>
    <w:link w:val="10"/>
    <w:qFormat/>
    <w:rsid w:val="00771349"/>
    <w:pPr>
      <w:spacing w:line="240" w:lineRule="auto"/>
      <w:jc w:val="center"/>
    </w:pPr>
    <w:rPr>
      <w:rFonts w:ascii="Cambria" w:eastAsia="Times New Roman" w:hAnsi="Cambria" w:cs="Times New Roman"/>
      <w:color w:val="4F81BD"/>
    </w:rPr>
  </w:style>
  <w:style w:type="character" w:customStyle="1" w:styleId="10">
    <w:name w:val="заголовок 1 уровня Знак"/>
    <w:link w:val="1"/>
    <w:rsid w:val="007713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docsearchterm">
    <w:name w:val="docsearchterm"/>
    <w:uiPriority w:val="99"/>
    <w:rsid w:val="00771349"/>
  </w:style>
  <w:style w:type="character" w:customStyle="1" w:styleId="20">
    <w:name w:val="Заголовок 2 Знак"/>
    <w:basedOn w:val="a0"/>
    <w:link w:val="2"/>
    <w:uiPriority w:val="9"/>
    <w:semiHidden/>
    <w:rsid w:val="00771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D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14180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lapinasuper@yandex.ru</cp:lastModifiedBy>
  <cp:revision>3</cp:revision>
  <dcterms:created xsi:type="dcterms:W3CDTF">2021-10-05T13:32:00Z</dcterms:created>
  <dcterms:modified xsi:type="dcterms:W3CDTF">2021-10-05T14:13:00Z</dcterms:modified>
</cp:coreProperties>
</file>