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02C23" w:rsidRDefault="00502C23" w:rsidP="00375BA4">
      <w:pPr>
        <w:spacing w:after="0"/>
        <w:rPr>
          <w:lang w:val="ru-RU"/>
        </w:rPr>
      </w:pPr>
      <w:bookmarkStart w:id="0" w:name="block-29385415"/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  <w:r>
        <w:rPr>
          <w:noProof/>
          <w:lang w:val="ru-RU" w:eastAsia="ru-RU"/>
        </w:rPr>
        <w:drawing>
          <wp:inline distT="0" distB="0" distL="0" distR="0">
            <wp:extent cx="5940425" cy="8547524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54752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Default="00112C81" w:rsidP="00375BA4">
      <w:pPr>
        <w:spacing w:after="0"/>
        <w:rPr>
          <w:lang w:val="ru-RU"/>
        </w:rPr>
      </w:pPr>
    </w:p>
    <w:p w:rsidR="00112C81" w:rsidRPr="0010194D" w:rsidRDefault="00112C81" w:rsidP="00375BA4">
      <w:pPr>
        <w:spacing w:after="0"/>
        <w:rPr>
          <w:lang w:val="ru-RU"/>
        </w:rPr>
      </w:pPr>
    </w:p>
    <w:p w:rsidR="00502C23" w:rsidRPr="0010194D" w:rsidRDefault="009E6B1A" w:rsidP="00375BA4">
      <w:pPr>
        <w:spacing w:after="0"/>
        <w:ind w:left="120"/>
        <w:jc w:val="center"/>
        <w:rPr>
          <w:lang w:val="ru-RU"/>
        </w:rPr>
      </w:pPr>
      <w:bookmarkStart w:id="1" w:name="block-29385414"/>
      <w:bookmarkEnd w:id="0"/>
      <w:r w:rsidRPr="0010194D">
        <w:rPr>
          <w:rFonts w:ascii="Times New Roman" w:hAnsi="Times New Roman"/>
          <w:b/>
          <w:color w:val="000000"/>
          <w:sz w:val="28"/>
          <w:lang w:val="ru-RU"/>
        </w:rPr>
        <w:t>ПОЯСНИТЕЛЬНАЯ ЗАПИСКА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>Рабочая программа по учебному предмету «Окружающий мир» (предметная область «Обществознание и естествознание» («Окружающий мир») соответствует Федеральной рабочей программе по учебному предмету «Окружающий мир» и включает пояснительную записку, содержание обучения, планируемые результаты освоения программы и тематическое планирование.</w:t>
      </w:r>
      <w:proofErr w:type="gramEnd"/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Пояснительная записка отражает общие цели и задачи изучения окружающего мира, место в структуре учебного плана, а также подходы к отбору содержания и планируемым результатам.</w:t>
      </w: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ОБЩАЯ ХАРАКТЕРИСТИКА ПРЕДМЕТА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Содержание обучения раскрывает содержательные линии для обязательного изучения окружающего мира в каждом классе на уровне начального общего образования.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Планируемые результаты программы по окружающему миру включают личностные, </w:t>
      </w:r>
      <w:proofErr w:type="spellStart"/>
      <w:r w:rsidRPr="0010194D">
        <w:rPr>
          <w:rFonts w:ascii="Times New Roman" w:hAnsi="Times New Roman"/>
          <w:color w:val="000000"/>
          <w:sz w:val="28"/>
          <w:lang w:val="ru-RU"/>
        </w:rPr>
        <w:t>метапредметные</w:t>
      </w:r>
      <w:proofErr w:type="spell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результаты за период обучения, а также предметные достижения обучающегося за каждый год обучения на уровне начального общего образования.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Программа по окружающему миру на уровне начального общего образования составлена на основе требований ФГОС НОО и федеральной рабочей программы воспитания.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ЦЕЛИ ИЗУЧЕНИЯ ПРЕДМЕТА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Изучение окружающего мира, интегрирующего знания о природе, предметном мире, обществе и взаимодействии людей в нём, соответствует потребностям и интересам обучающихся на уровне начального общего образования и направлено на достижение следующих целей: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формирование целостного взгляда на мир, осознание места в нём человека на основе целостного взгляда на окружающий мир (природную и социальную среду обитания); освоение </w:t>
      </w:r>
      <w:proofErr w:type="spellStart"/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естественно-научных</w:t>
      </w:r>
      <w:proofErr w:type="spellEnd"/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>, обществоведческих, нравственно-этических понятий, представленных в содержании программы по окружающему миру;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формирование ценности здоровья человека, его сохранения и укрепления, приверженности здоровому образу жизни;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развитие умений и навыков применять полученные знания в реальной учебной и жизненной практике, связанной как с поисково-исследовательской деятельностью (наблюдения, опыты, трудовая деятельность), так и с творческим использованием приобретённых знаний в речевой, изобразительной, художественной деятельности;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духовно-нравственное развитие и воспитание личности гражданина Российской Федерации, понимание своей принадлежности к Российскому государству, определённому этносу; 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проявление уважения к истории, культуре, традициям народов Российской Федерации; 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освоение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мирового культурного опыта по созданию общечеловеческих ценностей, законов и правил построения взаимоотношений в социуме;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обогащение духовного опыта обучающихся, развитие способности ребёнка к социализации на основе принятия гуманистических норм жизни, приобретение опыта эмоционально-положительного отношения к природе в соответствии с экологическими нормами поведения; </w:t>
      </w:r>
    </w:p>
    <w:p w:rsidR="00502C23" w:rsidRPr="0010194D" w:rsidRDefault="009E6B1A">
      <w:pPr>
        <w:numPr>
          <w:ilvl w:val="0"/>
          <w:numId w:val="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становление навыков повседневного проявления культуры общения, гуманного отношения к людям, уважительного отношения к их взглядам, мнению и индивидуальности.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Центральной идеей конструирования содержания и планируемых результатов обучения окружающему миру является раскрытие роли человека в природе и обществе, ознакомление с правилами поведения в среде обитания и освоение общечеловеческих ценностей взаимодействия в системах: «Человек и природа», «Человек и общество», «Человек и другие люди», «Человек и познание». Важнейшей составляющей всех указанных систем является содержание, усвоение которого гарантирует формирование у обучающихся навыков здорового и безопасного образа жизни на основе развивающейся способности предвидеть результаты своих поступков и оценки возникшей ситуации. 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Отбор содержания программы по окружающему миру осуществлён на основе следующих ведущих идей:</w:t>
      </w:r>
    </w:p>
    <w:p w:rsidR="00502C23" w:rsidRPr="0010194D" w:rsidRDefault="009E6B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раскрытие роли человека в природе и обществе;</w:t>
      </w:r>
    </w:p>
    <w:p w:rsidR="00502C23" w:rsidRPr="0010194D" w:rsidRDefault="009E6B1A">
      <w:pPr>
        <w:numPr>
          <w:ilvl w:val="0"/>
          <w:numId w:val="2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освоение общечеловеческих ценностей взаимодействия в системах: «Человек и природа», «Человек и общество», «Человек и другие люди», «Человек и его самость», «Человек и познание».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МЕСТО УЧЕБНОГО ПРЕДМЕТА «ОКРУЖАЮЩИЙ МИР» В УЧЕБНОМ ПЛАНЕ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Общее число часов, отведённых на изучение курса «Окружающий мир», составляет 270 часов (два часа в неделю в каждом классе): 1 класс – 66 часов, 2 класс – 68 часов, 3 класс – 68 часов, 4 класс – 68 часов.</w:t>
      </w:r>
      <w:proofErr w:type="gramEnd"/>
    </w:p>
    <w:p w:rsidR="00502C23" w:rsidRPr="0010194D" w:rsidRDefault="00502C23">
      <w:pPr>
        <w:rPr>
          <w:lang w:val="ru-RU"/>
        </w:rPr>
        <w:sectPr w:rsidR="00502C23" w:rsidRPr="0010194D">
          <w:pgSz w:w="11906" w:h="16383"/>
          <w:pgMar w:top="1134" w:right="850" w:bottom="1134" w:left="1701" w:header="720" w:footer="720" w:gutter="0"/>
          <w:cols w:space="720"/>
        </w:sectPr>
      </w:pP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bookmarkStart w:id="2" w:name="block-29385417"/>
      <w:bookmarkEnd w:id="1"/>
      <w:r w:rsidRPr="0010194D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>Человек и общество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Школа. Школьные традиции и праздники. Адрес школы. Классный, школьный коллектив. Друзья, взаимоотношения между ними; ценность дружбы, согласия, взаимной помощи.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Совместная деятельность с одноклассниками – учёба, игры, отдых. Рабочее место школьника: удобное размещение учебных материалов и учебного оборудования; поза; освещение рабочего места. Правила безопасной работы на учебном месте.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Режим труда и отдыха.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Семья. Моя семья в прошлом и настоящем. Имена и фамилии членов семьи, их профессии. Взаимоотношения и взаимопомощь в семье. Совместный труд и отдых. Домашний адрес.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Россия – наша Родина. Москва – столица России. Символы России (герб, флаг, гимн). Народы России. Первоначальные сведения о родном крае. Название своего населённого пункта (города, села), региона. Культурные объекты родного края.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Ценность и красота рукотворного мира. Правила поведения в социуме.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>Человек и природа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Природа – среда обитания человека. Природа и предметы, созданные человеком. Природные материалы. Бережное отношение к предметам, вещам, уход за ними. Неживая и живая природа. Наблюдение за погодой своего края. Погода и термометр. Определение температуры воздуха (воды) по термометру.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Сезонные изменения в природе. Взаимосвязи между человеком и природой. Правила нравственного и безопасного поведения в природе.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Растительный мир. Растения ближайшего окружения (узнавание, называние, краткое описание). Лиственные и хвойные растения. Дикорастущие и культурные растения.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Части растения (называние, краткая характеристика значения для жизни растения): корень, стебель, лист, цветок, плод, семя.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Комнатные растения, правила содержания и ухода.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Мир животных Разные группы животных (звери, насекомые, птицы, рыбы и др.). Домашние и дикие животные (различия в условиях жизни). Забота о домашних питомцах.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>Правила безопасной жизнедеятельности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Понимание необходимости соблюдения режима дня, правил здорового питания и личной гигиены. Правила использования электронных средств, </w:t>
      </w: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>оснащенных экраном. Правила безопасности в быту: пользование бытовыми электроприборами, газовыми плитами.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Дорога от дома до школы. Правила безопасного поведения пешехода (дорожные знаки, дорожная разметка, дорожные сигналы).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Безопасность в информационно-телекоммуникационной сети Интернет (электронный дневник и электронные ресурсы школы) в условиях контролируемого доступа в информационно-телекоммуникационную сеть Интернет.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Изучение окружающего мира в 1 классе способствует освоению на пропедевтическом уровне ряда универсальных учебных действий: познавательных универсальных учебных действий, коммуникативных универсальных учебных действий, регулятивных универсальных учебных действий, совместной деятельности. 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>Базовые логические действия</w:t>
      </w:r>
      <w:r w:rsidRPr="0010194D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способствуют формированию умений:</w:t>
      </w:r>
    </w:p>
    <w:p w:rsidR="00502C23" w:rsidRPr="0010194D" w:rsidRDefault="009E6B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сравнивать происходящие в природе изменения, наблюдать зависимость изменений в живой природе от состояния неживой природы; </w:t>
      </w:r>
    </w:p>
    <w:p w:rsidR="00502C23" w:rsidRPr="0010194D" w:rsidRDefault="009E6B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приводить примеры представителей разных групп животных (звери, насекомые, рыбы, птицы), называть главную особенность представителей одной группы (в пределах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изученного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); </w:t>
      </w:r>
    </w:p>
    <w:p w:rsidR="00502C23" w:rsidRPr="0010194D" w:rsidRDefault="009E6B1A">
      <w:pPr>
        <w:numPr>
          <w:ilvl w:val="0"/>
          <w:numId w:val="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приводить примеры лиственных и хвойных растений, сравнивать их, устанавливать различия во внешнем виде.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>Работа с информацией</w:t>
      </w:r>
      <w:r w:rsidRPr="0010194D">
        <w:rPr>
          <w:rFonts w:ascii="Times New Roman" w:hAnsi="Times New Roman"/>
          <w:color w:val="000000"/>
          <w:sz w:val="28"/>
          <w:lang w:val="ru-RU"/>
        </w:rPr>
        <w:t xml:space="preserve"> как часть познавательных универсальных учебных действий способствует формированию умений:</w:t>
      </w:r>
    </w:p>
    <w:p w:rsidR="00502C23" w:rsidRPr="0010194D" w:rsidRDefault="009E6B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понимать, что информация может быть представлена в разной форме – текста, иллюстраций, видео, таблицы; </w:t>
      </w:r>
    </w:p>
    <w:p w:rsidR="00502C23" w:rsidRPr="0010194D" w:rsidRDefault="009E6B1A">
      <w:pPr>
        <w:numPr>
          <w:ilvl w:val="0"/>
          <w:numId w:val="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соотносить иллюстрацию явления (объекта, предмета) с его названием.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 xml:space="preserve">Коммуникативные универсальные учебные действия </w:t>
      </w:r>
      <w:r w:rsidRPr="0010194D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502C23" w:rsidRPr="0010194D" w:rsidRDefault="009E6B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в процессе учебного диалога слушать говорящего; отвечать на вопросы, дополнять ответы участников; уважительно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от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носиться к разным мнениям; </w:t>
      </w:r>
    </w:p>
    <w:p w:rsidR="00502C23" w:rsidRPr="0010194D" w:rsidRDefault="009E6B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названия своего населенного пункта, название страны, её столицы; воспроизводить наизусть слова гимна России; </w:t>
      </w:r>
    </w:p>
    <w:p w:rsidR="00502C23" w:rsidRPr="0010194D" w:rsidRDefault="009E6B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соотносить предметы декоративно-прикладного искусства с принадлежностью народу РФ, описывать предмет по предложенному плану; </w:t>
      </w:r>
    </w:p>
    <w:p w:rsidR="00502C23" w:rsidRPr="0010194D" w:rsidRDefault="009E6B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описывать по предложенному плану время года, передавать в рассказе своё отношение к природным явлениям; </w:t>
      </w:r>
    </w:p>
    <w:p w:rsidR="00502C23" w:rsidRPr="0010194D" w:rsidRDefault="009E6B1A">
      <w:pPr>
        <w:numPr>
          <w:ilvl w:val="0"/>
          <w:numId w:val="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сравнивать домашних и диких животных, объяснять, чем они различаются. 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 xml:space="preserve">Регулятивные универсальные учебные действия </w:t>
      </w:r>
      <w:r w:rsidRPr="0010194D">
        <w:rPr>
          <w:rFonts w:ascii="Times New Roman" w:hAnsi="Times New Roman"/>
          <w:color w:val="000000"/>
          <w:sz w:val="28"/>
          <w:lang w:val="ru-RU"/>
        </w:rPr>
        <w:t>способствуют формированию умений:</w:t>
      </w:r>
    </w:p>
    <w:p w:rsidR="00502C23" w:rsidRPr="0010194D" w:rsidRDefault="009E6B1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сравнивать организацию своей жизни с установленными правилами здорового образа жизни (выполнение режима, двигательная активность, закаливание, безопасность использования бытовых электроприборов); </w:t>
      </w:r>
    </w:p>
    <w:p w:rsidR="00502C23" w:rsidRPr="0010194D" w:rsidRDefault="009E6B1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оценивать выполнение правил безопасного поведения на дорогах и улицах другими детьми, выполнять самооценку; </w:t>
      </w:r>
    </w:p>
    <w:p w:rsidR="00502C23" w:rsidRPr="0010194D" w:rsidRDefault="009E6B1A">
      <w:pPr>
        <w:numPr>
          <w:ilvl w:val="0"/>
          <w:numId w:val="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анализировать предложенные ситуации: устанавливать нарушения режима дня, организации учебной работы; нарушения правил дорожного движения, правил пользования </w:t>
      </w:r>
      <w:proofErr w:type="spellStart"/>
      <w:r w:rsidRPr="0010194D">
        <w:rPr>
          <w:rFonts w:ascii="Times New Roman" w:hAnsi="Times New Roman"/>
          <w:color w:val="000000"/>
          <w:sz w:val="28"/>
          <w:lang w:val="ru-RU"/>
        </w:rPr>
        <w:t>электро</w:t>
      </w:r>
      <w:proofErr w:type="spellEnd"/>
      <w:r w:rsidRPr="0010194D">
        <w:rPr>
          <w:rFonts w:ascii="Times New Roman" w:hAnsi="Times New Roman"/>
          <w:color w:val="000000"/>
          <w:sz w:val="28"/>
          <w:lang w:val="ru-RU"/>
        </w:rPr>
        <w:t>- и газовыми приборами.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 xml:space="preserve">Совместная деятельность </w:t>
      </w:r>
      <w:r w:rsidRPr="0010194D">
        <w:rPr>
          <w:rFonts w:ascii="Times New Roman" w:hAnsi="Times New Roman"/>
          <w:color w:val="000000"/>
          <w:sz w:val="28"/>
          <w:lang w:val="ru-RU"/>
        </w:rPr>
        <w:t>способствует формированию умений:</w:t>
      </w:r>
    </w:p>
    <w:p w:rsidR="00502C23" w:rsidRPr="0010194D" w:rsidRDefault="009E6B1A">
      <w:pPr>
        <w:numPr>
          <w:ilvl w:val="0"/>
          <w:numId w:val="7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соблюдать правила общения в совместной деятельности: договариваться, справедливо распределять работу, определять нарушение правил взаимоотношений, при участии учителя устранять возникающие конфликты.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502C23">
      <w:pPr>
        <w:rPr>
          <w:lang w:val="ru-RU"/>
        </w:rPr>
        <w:sectPr w:rsidR="00502C23" w:rsidRPr="0010194D">
          <w:pgSz w:w="11906" w:h="16383"/>
          <w:pgMar w:top="1134" w:right="850" w:bottom="1134" w:left="1701" w:header="720" w:footer="720" w:gutter="0"/>
          <w:cols w:space="720"/>
        </w:sectPr>
      </w:pP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bookmarkStart w:id="3" w:name="block-29385418"/>
      <w:bookmarkEnd w:id="2"/>
      <w:r w:rsidRPr="0010194D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ОБРАЗОВАТЕЛЬНЫЕ РЕЗУЛЬТАТЫ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Изучение предмета «Окружающий мир» на уровне начального общего образования направлено на достижение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обучающимися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личностных, </w:t>
      </w:r>
      <w:proofErr w:type="spellStart"/>
      <w:r w:rsidRPr="0010194D">
        <w:rPr>
          <w:rFonts w:ascii="Times New Roman" w:hAnsi="Times New Roman"/>
          <w:color w:val="000000"/>
          <w:sz w:val="28"/>
          <w:lang w:val="ru-RU"/>
        </w:rPr>
        <w:t>метапредметных</w:t>
      </w:r>
      <w:proofErr w:type="spell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и предметных результатов освоения учебного предмета.</w:t>
      </w:r>
    </w:p>
    <w:p w:rsidR="00502C23" w:rsidRPr="0010194D" w:rsidRDefault="00502C23">
      <w:pPr>
        <w:spacing w:after="0"/>
        <w:ind w:left="120"/>
        <w:rPr>
          <w:lang w:val="ru-RU"/>
        </w:rPr>
      </w:pPr>
    </w:p>
    <w:p w:rsidR="00502C23" w:rsidRPr="0010194D" w:rsidRDefault="009E6B1A">
      <w:pPr>
        <w:spacing w:after="0"/>
        <w:ind w:left="120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Личностные результаты изучения предмета «Окружающий мир» характеризуют готовность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обучающихся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руководствоваться традиционными российскими </w:t>
      </w:r>
      <w:proofErr w:type="spellStart"/>
      <w:r w:rsidRPr="0010194D">
        <w:rPr>
          <w:rFonts w:ascii="Times New Roman" w:hAnsi="Times New Roman"/>
          <w:color w:val="000000"/>
          <w:sz w:val="28"/>
          <w:lang w:val="ru-RU"/>
        </w:rPr>
        <w:t>социокультурными</w:t>
      </w:r>
      <w:proofErr w:type="spell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и духовно-нравственными ценностями, принятыми в обществе правилами и нормами поведения и должны отражать приобретение первоначального опыта деятельности обучающихся, в части: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Гражданско-патриотического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становление ценностного отношения к своей Родине – России; понимание особой роли многонациональной России в современном мире; </w:t>
      </w:r>
    </w:p>
    <w:p w:rsidR="00502C23" w:rsidRPr="0010194D" w:rsidRDefault="009E6B1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осознание своей этнокультурной и российской гражданской идентичности, принадлежности к российскому народу, к своей национальной общности; </w:t>
      </w:r>
    </w:p>
    <w:p w:rsidR="00502C23" w:rsidRPr="0010194D" w:rsidRDefault="009E6B1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сопричастность к прошлому, настоящему и будущему своей страны и родного края; </w:t>
      </w:r>
    </w:p>
    <w:p w:rsidR="00502C23" w:rsidRPr="0010194D" w:rsidRDefault="009E6B1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проявление интереса к истории и многонациональной культуре своей страны, уважения к своему и другим народам; </w:t>
      </w:r>
    </w:p>
    <w:p w:rsidR="00502C23" w:rsidRPr="0010194D" w:rsidRDefault="009E6B1A">
      <w:pPr>
        <w:numPr>
          <w:ilvl w:val="0"/>
          <w:numId w:val="2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первоначальные представления о человеке как члене общества, осознание прав и ответственности человека как члена общества.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Духовно-нравственного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проявление культуры общения, уважительного отношения к людям, их взглядам, признанию их индивидуальности; </w:t>
      </w:r>
    </w:p>
    <w:p w:rsidR="00502C23" w:rsidRPr="0010194D" w:rsidRDefault="009E6B1A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принятие существующих в обществе нравственно-этических норм поведения и правил межличностных отношений, которые строятся на проявлении гуманизма, сопереживания, уважения и доброжелательности; </w:t>
      </w:r>
    </w:p>
    <w:p w:rsidR="00502C23" w:rsidRPr="0010194D" w:rsidRDefault="009E6B1A">
      <w:pPr>
        <w:numPr>
          <w:ilvl w:val="0"/>
          <w:numId w:val="27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применение правил совместной деятельности, проявление способности договариваться, неприятие любых форм поведения, направленных на причинение физического и морального вреда другим людям. 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Эстетического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понимание особой роли России в развитии общемировой художественной культуры, проявление уважительного отношения, </w:t>
      </w: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восприимчивости и интереса к разным видам искусства, традициям и творчеству своего и других народов; </w:t>
      </w:r>
    </w:p>
    <w:p w:rsidR="00502C23" w:rsidRPr="0010194D" w:rsidRDefault="009E6B1A">
      <w:pPr>
        <w:numPr>
          <w:ilvl w:val="0"/>
          <w:numId w:val="2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использование полученных знаний в продуктивной и преобразующей деятельности, в разных видах художественной деятельности. 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Физического воспитания, формирования культуры здоровья и эмоционального благополучия:</w:t>
      </w:r>
    </w:p>
    <w:p w:rsidR="00502C23" w:rsidRPr="0010194D" w:rsidRDefault="009E6B1A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соблюдение правил организации здорового и безопасного (для себя и других людей) образа жизни; выполнение правил безопасного поведении в окружающей среде (в том числе информационной); </w:t>
      </w:r>
    </w:p>
    <w:p w:rsidR="00502C23" w:rsidRPr="0010194D" w:rsidRDefault="009E6B1A">
      <w:pPr>
        <w:numPr>
          <w:ilvl w:val="0"/>
          <w:numId w:val="2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приобретение опыта эмоционального отношения к среде обитания, бережное отношение к физическому и психическому здоровью. 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Трудового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осознание ценности трудовой деятельности в жизни человека и общества, ответственное потребление и бережное отношение к результатам труда, навыки участия в различных видах трудовой деятельности, интерес к различным профессиям. 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Экологического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воспитания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1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осознание роли человека в природе и обществе, принятие экологических норм поведения, бережного отношения к природе, неприятие действий, приносящих ей вред. 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Ценности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научного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познания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осознание ценности познания для развития человека, необходимости самообразования и саморазвития;</w:t>
      </w:r>
    </w:p>
    <w:p w:rsidR="00502C23" w:rsidRPr="0010194D" w:rsidRDefault="009E6B1A">
      <w:pPr>
        <w:numPr>
          <w:ilvl w:val="0"/>
          <w:numId w:val="32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проявление познавательного интереса, активности, инициативности, любознательности и самостоятельности в расширении своих знаний, в том числе с использованием различных информационных средств. </w:t>
      </w:r>
    </w:p>
    <w:p w:rsidR="00502C23" w:rsidRPr="0010194D" w:rsidRDefault="00502C23">
      <w:pPr>
        <w:spacing w:after="0"/>
        <w:ind w:left="120"/>
        <w:rPr>
          <w:lang w:val="ru-RU"/>
        </w:rPr>
      </w:pPr>
    </w:p>
    <w:p w:rsidR="00502C23" w:rsidRPr="0010194D" w:rsidRDefault="009E6B1A">
      <w:pPr>
        <w:spacing w:after="0"/>
        <w:ind w:left="120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действия:</w:t>
      </w:r>
    </w:p>
    <w:p w:rsidR="00502C23" w:rsidRDefault="009E6B1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1) </w:t>
      </w:r>
      <w:proofErr w:type="spellStart"/>
      <w:r>
        <w:rPr>
          <w:rFonts w:ascii="Times New Roman" w:hAnsi="Times New Roman"/>
          <w:i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логические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понимать целостность окружающего мира (взаимосвязь природной и социальной среды обитания), проявлять способность ориентироваться в изменяющейся действительности; 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 основе наблюдений доступных объектов окружающего мира устанавливать связи и зависимости между объектами (часть – целое; причина – следствие; изменения во времени и в пространстве); 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сравнивать объекты окружающего мира, устанавливать основания для сравнения, устанавливать аналогии; 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объединять части объекта (объекты) по определённому признаку; 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определять существенный признак для классификации, классифицировать предложенные объекты; 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находить закономерности и противоречия в рассматриваемых фактах, данных и наблюдениях на основе предложенного алгоритма; </w:t>
      </w:r>
    </w:p>
    <w:p w:rsidR="00502C23" w:rsidRPr="0010194D" w:rsidRDefault="009E6B1A">
      <w:pPr>
        <w:numPr>
          <w:ilvl w:val="0"/>
          <w:numId w:val="33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выявлять недостаток информации для решения учебной (практической) задачи на основе предложенного алгоритма. </w:t>
      </w:r>
    </w:p>
    <w:p w:rsidR="00502C23" w:rsidRDefault="009E6B1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2) </w:t>
      </w:r>
      <w:proofErr w:type="spellStart"/>
      <w:r>
        <w:rPr>
          <w:rFonts w:ascii="Times New Roman" w:hAnsi="Times New Roman"/>
          <w:i/>
          <w:color w:val="000000"/>
          <w:sz w:val="28"/>
        </w:rPr>
        <w:t>Базовые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исследовательские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i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проводить (по предложенному и самостоятельно составленному плану или выдвинутому предположению) наблюдения, несложные опыты; 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проявлять интерес к экспериментам, проводимым под руководством учителя; 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определять разницу между реальным и желательным состоянием объекта (ситуации) на основе предложенных вопросов; 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формулировать с помощью учителя цель предстоящей работы, прогнозировать возможное развитие процессов, событий и последствия в аналогичных или сходных ситуациях; 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моделировать ситуации на основе изученного материала о связях в природе (живая и неживая природа, цепи питания; природные зоны), а также в социуме (лента времени; поведение и его последствия; коллективный труд и его результаты и др.); 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проводить по предложенному плану опыт, несложное исследование по установлению особенностей объекта изучения и связей между объектами (часть – целое, причина – следствие); </w:t>
      </w:r>
    </w:p>
    <w:p w:rsidR="00502C23" w:rsidRPr="0010194D" w:rsidRDefault="009E6B1A">
      <w:pPr>
        <w:numPr>
          <w:ilvl w:val="0"/>
          <w:numId w:val="34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формулировать выводы и подкреплять их доказательствами на основе результатов проведённого наблюдения (опыта, измерения, исследования). </w:t>
      </w:r>
    </w:p>
    <w:p w:rsidR="00502C23" w:rsidRDefault="009E6B1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3) </w:t>
      </w:r>
      <w:proofErr w:type="spellStart"/>
      <w:r>
        <w:rPr>
          <w:rFonts w:ascii="Times New Roman" w:hAnsi="Times New Roman"/>
          <w:i/>
          <w:color w:val="000000"/>
          <w:sz w:val="28"/>
        </w:rPr>
        <w:t>Работа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с </w:t>
      </w:r>
      <w:proofErr w:type="spellStart"/>
      <w:r>
        <w:rPr>
          <w:rFonts w:ascii="Times New Roman" w:hAnsi="Times New Roman"/>
          <w:i/>
          <w:color w:val="000000"/>
          <w:sz w:val="28"/>
        </w:rPr>
        <w:t>информацией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использовать различные источники для поиска информации, выбирать источник получения информации с учётом учебной задачи; 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находить в предложенном источнике информацию, представленную в явном виде, согласно заданному алгоритму; 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распознавать достоверную и недостоверную информацию самостоятельно или на основе предложенного учителем способа её проверки; 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находить и использовать для решения учебных задач текстовую, графическую, аудиовизуальную информацию; </w:t>
      </w:r>
    </w:p>
    <w:p w:rsidR="00502C23" w:rsidRDefault="009E6B1A">
      <w:pPr>
        <w:numPr>
          <w:ilvl w:val="0"/>
          <w:numId w:val="35"/>
        </w:numPr>
        <w:spacing w:after="0" w:line="264" w:lineRule="auto"/>
        <w:jc w:val="both"/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читать и интерпретировать графически представленную информацию </w:t>
      </w:r>
      <w:r>
        <w:rPr>
          <w:rFonts w:ascii="Times New Roman" w:hAnsi="Times New Roman"/>
          <w:color w:val="000000"/>
          <w:sz w:val="28"/>
        </w:rPr>
        <w:t>(</w:t>
      </w:r>
      <w:proofErr w:type="spellStart"/>
      <w:r>
        <w:rPr>
          <w:rFonts w:ascii="Times New Roman" w:hAnsi="Times New Roman"/>
          <w:color w:val="000000"/>
          <w:sz w:val="28"/>
        </w:rPr>
        <w:t>схему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таблицу</w:t>
      </w:r>
      <w:proofErr w:type="spellEnd"/>
      <w:r>
        <w:rPr>
          <w:rFonts w:ascii="Times New Roman" w:hAnsi="Times New Roman"/>
          <w:color w:val="000000"/>
          <w:sz w:val="28"/>
        </w:rPr>
        <w:t xml:space="preserve">, </w:t>
      </w:r>
      <w:proofErr w:type="spellStart"/>
      <w:r>
        <w:rPr>
          <w:rFonts w:ascii="Times New Roman" w:hAnsi="Times New Roman"/>
          <w:color w:val="000000"/>
          <w:sz w:val="28"/>
        </w:rPr>
        <w:t>иллюстрацию</w:t>
      </w:r>
      <w:proofErr w:type="spellEnd"/>
      <w:r>
        <w:rPr>
          <w:rFonts w:ascii="Times New Roman" w:hAnsi="Times New Roman"/>
          <w:color w:val="000000"/>
          <w:sz w:val="28"/>
        </w:rPr>
        <w:t xml:space="preserve">); 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соблюдать правила информационной безопасности в условиях контролируемого доступа в информационно-телекоммуникационную сеть Интернет (с помощью учителя); 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анализировать и создавать текстовую, видео, графическую, звуковую информацию в соответствии с учебной задачей;</w:t>
      </w:r>
    </w:p>
    <w:p w:rsidR="00502C23" w:rsidRPr="0010194D" w:rsidRDefault="009E6B1A">
      <w:pPr>
        <w:numPr>
          <w:ilvl w:val="0"/>
          <w:numId w:val="35"/>
        </w:numPr>
        <w:spacing w:after="0" w:line="264" w:lineRule="auto"/>
        <w:jc w:val="both"/>
        <w:rPr>
          <w:lang w:val="ru-RU"/>
        </w:rPr>
      </w:pP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фиксировать полученные результаты в текстовой форме (отчёт, выступление, высказывание) и графическом виде (рисунок, схема, диаграмма).</w:t>
      </w:r>
      <w:proofErr w:type="gramEnd"/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Коммуникативные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универсальные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учебные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действия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в процессе диалогов задавать вопросы, высказывать суждения, оценивать выступления участников;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признавать возможность существования разных точек зрения; корректно и </w:t>
      </w:r>
      <w:proofErr w:type="spellStart"/>
      <w:r w:rsidRPr="0010194D">
        <w:rPr>
          <w:rFonts w:ascii="Times New Roman" w:hAnsi="Times New Roman"/>
          <w:color w:val="000000"/>
          <w:sz w:val="28"/>
          <w:lang w:val="ru-RU"/>
        </w:rPr>
        <w:t>аргументированно</w:t>
      </w:r>
      <w:proofErr w:type="spell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высказывать своё мнение; приводить доказательства своей правоты;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соблюдать правила ведения диалога и дискуссии; проявлять уважительное отношение к собеседнику;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использовать смысловое чтение для определения темы, главной мысли текста о природе, социальной жизни, взаимоотношениях и поступках людей;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создавать устные и письменные тексты (описание, рассуждение, повествование);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конструировать обобщения и выводы на основе полученных результатов наблюдений и опытной работы, подкреплять их доказательствами;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находить ошибки и восстанавливать деформированный текст об изученных объектах и явлениях природы, событиях социальной жизни; </w:t>
      </w:r>
    </w:p>
    <w:p w:rsidR="00502C23" w:rsidRPr="0010194D" w:rsidRDefault="009E6B1A">
      <w:pPr>
        <w:numPr>
          <w:ilvl w:val="0"/>
          <w:numId w:val="36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готовить небольшие публичные выступления с возможной презентацией (текст, рисунки, фото, плакаты и др.) к тексту выступления. 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действия: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i/>
          <w:color w:val="000000"/>
          <w:sz w:val="28"/>
          <w:lang w:val="ru-RU"/>
        </w:rPr>
        <w:t>1) Самоорганизация:</w:t>
      </w:r>
    </w:p>
    <w:p w:rsidR="00502C23" w:rsidRPr="0010194D" w:rsidRDefault="009E6B1A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планировать самостоятельно или с небольшой помощью учителя действия по решению учебной задачи; </w:t>
      </w:r>
    </w:p>
    <w:p w:rsidR="00502C23" w:rsidRPr="0010194D" w:rsidRDefault="009E6B1A">
      <w:pPr>
        <w:numPr>
          <w:ilvl w:val="0"/>
          <w:numId w:val="37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выстраивать последовательность выбранных действий и операций.</w:t>
      </w:r>
    </w:p>
    <w:p w:rsidR="00502C23" w:rsidRDefault="009E6B1A">
      <w:pPr>
        <w:spacing w:after="0" w:line="264" w:lineRule="auto"/>
        <w:ind w:firstLine="600"/>
        <w:jc w:val="both"/>
      </w:pPr>
      <w:r>
        <w:rPr>
          <w:rFonts w:ascii="Times New Roman" w:hAnsi="Times New Roman"/>
          <w:i/>
          <w:color w:val="000000"/>
          <w:sz w:val="28"/>
        </w:rPr>
        <w:t xml:space="preserve">2) </w:t>
      </w:r>
      <w:proofErr w:type="spellStart"/>
      <w:r>
        <w:rPr>
          <w:rFonts w:ascii="Times New Roman" w:hAnsi="Times New Roman"/>
          <w:i/>
          <w:color w:val="000000"/>
          <w:sz w:val="28"/>
        </w:rPr>
        <w:t>Самоконтроль</w:t>
      </w:r>
      <w:proofErr w:type="spellEnd"/>
      <w:r>
        <w:rPr>
          <w:rFonts w:ascii="Times New Roman" w:hAnsi="Times New Roman"/>
          <w:i/>
          <w:color w:val="000000"/>
          <w:sz w:val="28"/>
        </w:rPr>
        <w:t xml:space="preserve"> и </w:t>
      </w:r>
      <w:proofErr w:type="spellStart"/>
      <w:r>
        <w:rPr>
          <w:rFonts w:ascii="Times New Roman" w:hAnsi="Times New Roman"/>
          <w:i/>
          <w:color w:val="000000"/>
          <w:sz w:val="28"/>
        </w:rPr>
        <w:t>самооценка</w:t>
      </w:r>
      <w:proofErr w:type="spellEnd"/>
      <w:r>
        <w:rPr>
          <w:rFonts w:ascii="Times New Roman" w:hAnsi="Times New Roman"/>
          <w:i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осуществлять контроль процесса и результата своей деятельности; </w:t>
      </w:r>
    </w:p>
    <w:p w:rsidR="00502C23" w:rsidRPr="0010194D" w:rsidRDefault="009E6B1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находить ошибки в своей работе и устанавливать их причины; </w:t>
      </w:r>
    </w:p>
    <w:p w:rsidR="00502C23" w:rsidRPr="0010194D" w:rsidRDefault="009E6B1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корректировать свои действия при необходимости (с небольшой помощью учителя); </w:t>
      </w:r>
    </w:p>
    <w:p w:rsidR="00502C23" w:rsidRPr="0010194D" w:rsidRDefault="009E6B1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предвидеть возможность возникновения трудностей и ошибок, предусматривать способы их предупреждения, в том числе в житейских ситуациях, опасных для здоровья и жизни. </w:t>
      </w:r>
    </w:p>
    <w:p w:rsidR="00502C23" w:rsidRPr="0010194D" w:rsidRDefault="009E6B1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объективно оценивать результаты своей деятельности, соотносить свою оценку с оценкой учителя; </w:t>
      </w:r>
    </w:p>
    <w:p w:rsidR="00502C23" w:rsidRPr="0010194D" w:rsidRDefault="009E6B1A">
      <w:pPr>
        <w:numPr>
          <w:ilvl w:val="0"/>
          <w:numId w:val="38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оценивать целесообразность выбранных способов действия, при необходимости корректировать их. </w:t>
      </w:r>
    </w:p>
    <w:p w:rsidR="00502C23" w:rsidRDefault="009E6B1A">
      <w:pPr>
        <w:spacing w:after="0" w:line="264" w:lineRule="auto"/>
        <w:ind w:firstLine="600"/>
        <w:jc w:val="both"/>
      </w:pPr>
      <w:proofErr w:type="spellStart"/>
      <w:r>
        <w:rPr>
          <w:rFonts w:ascii="Times New Roman" w:hAnsi="Times New Roman"/>
          <w:b/>
          <w:color w:val="000000"/>
          <w:sz w:val="28"/>
        </w:rPr>
        <w:t>Совместная</w:t>
      </w:r>
      <w:proofErr w:type="spellEnd"/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spellStart"/>
      <w:r>
        <w:rPr>
          <w:rFonts w:ascii="Times New Roman" w:hAnsi="Times New Roman"/>
          <w:b/>
          <w:color w:val="000000"/>
          <w:sz w:val="28"/>
        </w:rPr>
        <w:t>деятельность</w:t>
      </w:r>
      <w:proofErr w:type="spellEnd"/>
      <w:r>
        <w:rPr>
          <w:rFonts w:ascii="Times New Roman" w:hAnsi="Times New Roman"/>
          <w:b/>
          <w:color w:val="000000"/>
          <w:sz w:val="28"/>
        </w:rPr>
        <w:t>:</w:t>
      </w:r>
    </w:p>
    <w:p w:rsidR="00502C23" w:rsidRPr="0010194D" w:rsidRDefault="009E6B1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понимать значение коллективной деятельности для успешного решения учебной (практической) задачи; активно участвовать в формулировании краткосрочных и долгосрочных целей совместной деятельности (на основе изученного материала по окружающему миру); </w:t>
      </w:r>
    </w:p>
    <w:p w:rsidR="00502C23" w:rsidRPr="0010194D" w:rsidRDefault="009E6B1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коллективно строить действия по достижению общей цели: распределять роли, договариваться, обсуждать процесс и результат совместной работы; </w:t>
      </w:r>
    </w:p>
    <w:p w:rsidR="00502C23" w:rsidRPr="0010194D" w:rsidRDefault="009E6B1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проявлять готовность руководить, выполнять поручения, подчиняться; </w:t>
      </w:r>
    </w:p>
    <w:p w:rsidR="00502C23" w:rsidRPr="0010194D" w:rsidRDefault="009E6B1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выполнять правила совместной деятельности: справедливо распределять и оценивать работу каждого участника; считаться с наличием разных мнений; не допускать конфликтов, при их возникновении мирно разрешать без участия взрослого; </w:t>
      </w:r>
    </w:p>
    <w:p w:rsidR="00502C23" w:rsidRPr="0010194D" w:rsidRDefault="009E6B1A">
      <w:pPr>
        <w:numPr>
          <w:ilvl w:val="0"/>
          <w:numId w:val="39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ответственно выполнять свою часть работы. </w:t>
      </w:r>
    </w:p>
    <w:p w:rsidR="00502C23" w:rsidRPr="0010194D" w:rsidRDefault="00502C23">
      <w:pPr>
        <w:spacing w:after="0"/>
        <w:ind w:left="120"/>
        <w:rPr>
          <w:lang w:val="ru-RU"/>
        </w:rPr>
      </w:pPr>
    </w:p>
    <w:p w:rsidR="00502C23" w:rsidRPr="0010194D" w:rsidRDefault="009E6B1A">
      <w:pPr>
        <w:spacing w:after="0"/>
        <w:ind w:left="120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502C23" w:rsidRPr="0010194D" w:rsidRDefault="00502C23">
      <w:pPr>
        <w:spacing w:after="0"/>
        <w:ind w:left="120"/>
        <w:rPr>
          <w:lang w:val="ru-RU"/>
        </w:rPr>
      </w:pPr>
    </w:p>
    <w:p w:rsidR="00502C23" w:rsidRPr="0010194D" w:rsidRDefault="009E6B1A">
      <w:pPr>
        <w:spacing w:after="0" w:line="264" w:lineRule="auto"/>
        <w:ind w:left="120"/>
        <w:jc w:val="both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502C23" w:rsidRPr="0010194D" w:rsidRDefault="009E6B1A">
      <w:pPr>
        <w:spacing w:after="0" w:line="264" w:lineRule="auto"/>
        <w:ind w:firstLine="600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10194D">
        <w:rPr>
          <w:rFonts w:ascii="Times New Roman" w:hAnsi="Times New Roman"/>
          <w:b/>
          <w:color w:val="000000"/>
          <w:sz w:val="28"/>
          <w:lang w:val="ru-RU"/>
        </w:rPr>
        <w:t xml:space="preserve">1 классе </w:t>
      </w: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t>обучающийся</w:t>
      </w:r>
      <w:proofErr w:type="gramEnd"/>
      <w:r w:rsidRPr="0010194D">
        <w:rPr>
          <w:rFonts w:ascii="Times New Roman" w:hAnsi="Times New Roman"/>
          <w:color w:val="000000"/>
          <w:sz w:val="28"/>
          <w:lang w:val="ru-RU"/>
        </w:rPr>
        <w:t xml:space="preserve"> научится: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называть себя и членов своей семьи по фамилии, имени, отчеству, профессии членов своей семьи, домашний адрес и адрес своей школы; проявлять уважение к семейным ценностям и традициям, соблюдать правила нравственного поведения в социуме и на природе;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воспроизводить название своего населённого пункта, региона, страны;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приводить примеры культурных объектов родного края, школьных традиций и праздников, традиций и ценностей своей семьи, профессий;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proofErr w:type="gramStart"/>
      <w:r w:rsidRPr="0010194D">
        <w:rPr>
          <w:rFonts w:ascii="Times New Roman" w:hAnsi="Times New Roman"/>
          <w:color w:val="000000"/>
          <w:sz w:val="28"/>
          <w:lang w:val="ru-RU"/>
        </w:rPr>
        <w:lastRenderedPageBreak/>
        <w:t xml:space="preserve">различать объекты живой и неживой природы, объекты, созданные человеком, и природные материалы, части растений (корень, стебель, лист, цветок, плод, семя), группы животных (насекомые, рыбы, птицы, звери); </w:t>
      </w:r>
      <w:proofErr w:type="gramEnd"/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описывать на основе опорных слов наиболее распространённые в родном крае дикорастущие и культурные растения, диких и домашних животных; сезонные явления в разные времена года; деревья, кустарники, травы; основные группы животных (насекомые, рыбы, птицы, звери); выделять их наиболее существенные признаки;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применять правила ухода за комнатными растениями и домашними животными;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проводить, соблюдая правила безопасного труда, несложные групповые и индивидуальные наблюдения (в том числе за сезонными изменениями в природе своей местности), измерения (в том числе вести счёт времени, измерять температуру воздуха) и опыты под руководством учителя;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использовать для ответов на вопросы небольшие тексты о природе и обществе;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оценивать ситуации, раскрывающие положительное и негативное отношение к природе; правила поведения в быту, в общественных местах;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безопасности на учебном месте школьника; во время наблюдений и опытов; безопасно пользоваться бытовыми электроприборами;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соблюдать правила использования электронных средств, оснащённых экраном;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соблюдать правила здорового питания и личной гигиены;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пешехода;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 xml:space="preserve">соблюдать правила безопасного поведения в природе; </w:t>
      </w:r>
    </w:p>
    <w:p w:rsidR="00502C23" w:rsidRPr="0010194D" w:rsidRDefault="009E6B1A">
      <w:pPr>
        <w:numPr>
          <w:ilvl w:val="0"/>
          <w:numId w:val="40"/>
        </w:numPr>
        <w:spacing w:after="0" w:line="264" w:lineRule="auto"/>
        <w:jc w:val="both"/>
        <w:rPr>
          <w:lang w:val="ru-RU"/>
        </w:rPr>
      </w:pPr>
      <w:r w:rsidRPr="0010194D">
        <w:rPr>
          <w:rFonts w:ascii="Times New Roman" w:hAnsi="Times New Roman"/>
          <w:color w:val="000000"/>
          <w:sz w:val="28"/>
          <w:lang w:val="ru-RU"/>
        </w:rPr>
        <w:t>с помощью взрослых (учителя, родители) пользоваться электронным дневником и электронными ресурсами школы.</w:t>
      </w:r>
    </w:p>
    <w:p w:rsidR="00502C23" w:rsidRPr="0010194D" w:rsidRDefault="00502C23">
      <w:pPr>
        <w:spacing w:after="0" w:line="264" w:lineRule="auto"/>
        <w:ind w:left="120"/>
        <w:jc w:val="both"/>
        <w:rPr>
          <w:lang w:val="ru-RU"/>
        </w:rPr>
      </w:pPr>
    </w:p>
    <w:p w:rsidR="00502C23" w:rsidRPr="0010194D" w:rsidRDefault="00502C23">
      <w:pPr>
        <w:rPr>
          <w:lang w:val="ru-RU"/>
        </w:rPr>
        <w:sectPr w:rsidR="00502C23" w:rsidRPr="0010194D">
          <w:pgSz w:w="11906" w:h="16383"/>
          <w:pgMar w:top="1134" w:right="850" w:bottom="1134" w:left="1701" w:header="720" w:footer="720" w:gutter="0"/>
          <w:cols w:space="720"/>
        </w:sectPr>
      </w:pPr>
    </w:p>
    <w:p w:rsidR="00502C23" w:rsidRDefault="009E6B1A">
      <w:pPr>
        <w:spacing w:after="0"/>
        <w:ind w:left="120"/>
      </w:pPr>
      <w:bookmarkStart w:id="4" w:name="block-29385416"/>
      <w:bookmarkEnd w:id="3"/>
      <w:r w:rsidRPr="0010194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502C23" w:rsidRDefault="009E6B1A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1120"/>
        <w:gridCol w:w="4591"/>
        <w:gridCol w:w="1563"/>
        <w:gridCol w:w="1841"/>
        <w:gridCol w:w="1910"/>
        <w:gridCol w:w="2694"/>
      </w:tblGrid>
      <w:tr w:rsidR="00502C23">
        <w:trPr>
          <w:trHeight w:val="144"/>
          <w:tblCellSpacing w:w="20" w:type="nil"/>
        </w:trPr>
        <w:tc>
          <w:tcPr>
            <w:tcW w:w="51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281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Наименование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разделов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программы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269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(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)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общество</w:t>
            </w:r>
            <w:proofErr w:type="spellEnd"/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жизнь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Семья. Взаимоотношения и взаимопомощь в семье.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-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2C23" w:rsidRDefault="00502C23"/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Человек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природа</w:t>
            </w:r>
            <w:proofErr w:type="spellEnd"/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Природа - среда обитания человека. Взаимосвязи между человеком и природой.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Растительный мир. Растения ближайшего окружения.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9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Разные группы животных.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15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2C23" w:rsidRDefault="00502C23"/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Раздел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3.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безопасной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жизнедеятельности</w:t>
            </w:r>
            <w:proofErr w:type="spellEnd"/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3.1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дня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школьника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.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51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3.2</w:t>
            </w:r>
          </w:p>
        </w:tc>
        <w:tc>
          <w:tcPr>
            <w:tcW w:w="2816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Безопасность в быту, безопасность пешехода, безопасность в сети Интернет</w:t>
            </w:r>
          </w:p>
        </w:tc>
        <w:tc>
          <w:tcPr>
            <w:tcW w:w="994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разделу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2C23" w:rsidRDefault="00502C23"/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Резервное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время</w:t>
            </w:r>
            <w:proofErr w:type="spellEnd"/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56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719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80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94" w:type="dxa"/>
            <w:tcMar>
              <w:top w:w="50" w:type="dxa"/>
              <w:left w:w="100" w:type="dxa"/>
            </w:tcMar>
            <w:vAlign w:val="center"/>
          </w:tcPr>
          <w:p w:rsidR="00502C23" w:rsidRDefault="00502C23"/>
        </w:tc>
      </w:tr>
    </w:tbl>
    <w:p w:rsidR="00502C23" w:rsidRDefault="00502C23">
      <w:pPr>
        <w:sectPr w:rsidR="00502C2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02C23" w:rsidRPr="0010194D" w:rsidRDefault="009E6B1A">
      <w:pPr>
        <w:spacing w:after="0"/>
        <w:ind w:left="120"/>
        <w:rPr>
          <w:lang w:val="ru-RU"/>
        </w:rPr>
      </w:pPr>
      <w:bookmarkStart w:id="5" w:name="block-29385421"/>
      <w:bookmarkEnd w:id="4"/>
      <w:r w:rsidRPr="0010194D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ВАРИАНТ 1. ПОУРОЧНОЕ ПЛАНИРОВАНИЕ ДЛЯ ПЕДАГОГОВ, ИСПОЛЬЗУЮЩИХ УЧЕБНИК ОКРУЖАЮЩИЙ МИР, 1-4 КЛАСС, В 2 ЧАСТЯХ, ПЛЕШАКОВ А.А. </w:t>
      </w:r>
    </w:p>
    <w:p w:rsidR="00502C23" w:rsidRDefault="009E6B1A">
      <w:pPr>
        <w:spacing w:after="0"/>
        <w:ind w:left="120"/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1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/>
      </w:tblPr>
      <w:tblGrid>
        <w:gridCol w:w="845"/>
        <w:gridCol w:w="4661"/>
        <w:gridCol w:w="1139"/>
        <w:gridCol w:w="1841"/>
        <w:gridCol w:w="1910"/>
        <w:gridCol w:w="1423"/>
        <w:gridCol w:w="2221"/>
      </w:tblGrid>
      <w:tr w:rsidR="00502C23">
        <w:trPr>
          <w:trHeight w:val="144"/>
          <w:tblCellSpacing w:w="20" w:type="nil"/>
        </w:trPr>
        <w:tc>
          <w:tcPr>
            <w:tcW w:w="32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387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Тема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урока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часов</w:t>
            </w:r>
            <w:proofErr w:type="spellEnd"/>
          </w:p>
        </w:tc>
        <w:tc>
          <w:tcPr>
            <w:tcW w:w="117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Дата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изучения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186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цифровые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образовательные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Всего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Контрольные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Практические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b/>
                <w:color w:val="000000"/>
                <w:sz w:val="24"/>
              </w:rPr>
              <w:t>работы</w:t>
            </w:r>
            <w:proofErr w:type="spellEnd"/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 </w:t>
            </w:r>
          </w:p>
          <w:p w:rsidR="00502C23" w:rsidRDefault="00502C23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502C23" w:rsidRDefault="00502C23"/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Мы – школьники. Адрес школы. Знакомство со школьными помещениями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страна – Россия, Российская Федерация.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Что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такое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Наша Родина: от края и до края.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Символы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России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Народы России. Народов дружная семья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Путешествие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родному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краю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Отражение в предметах декоративного искусства природных условий жизни и традиций народов РФ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Столица России ‒ Москва. Достопримечательности Москвы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окружающий мир? Что природа даёт человеку?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28.09.2023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Объекты живой природы. Сравнение объектов неживой и живой природы: выделение различий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Дикорастущие и культурные растения вокруг нас. Сходство и различия дикорастущих и культурных растений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Явления и объекты неживой природы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Природа и человек. Природные материалы и изделия из них.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творчество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Что мы знаем о растениях? Что общего у разных растений?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Части растения. Название, краткая характеристика значения для жизни растения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19.10.2023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Комнатные растения. Растения в твоём доме: краткое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Как мы ухаживаем за растениями (практическая работа)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26.10.2023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Разнообразие растений: узнавание, называние, краткое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09.11.2023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лиственных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Лиственные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Особенности хвойных растений: узнавание, краткое описание.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Хвойные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нашего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насекомые (узнавание, называние). Главная особенность этой группы животных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Насекомые: сравнение, краткое описание внешнего вида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Какие звери живут в морях и океанах? Морские звери: узнавание, называние, краткое описание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рыбы пресных и солёных водоёмов (сравнение, краткое описание)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30.11.2023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птицы (узнавание, называние). Главная особенность этой группы животных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Где обитают птицы, чем они питаются. Птицы: сравнение места обитания, способа питания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животных: звери (узнавание, называние, сравнение, краткое описание)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животных: чем похожи все звери: главная особенность этой группы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Забота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зверей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о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своих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детёнышах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Знакомься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: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электронные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ресурсы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школы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–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пешеход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!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Знаки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дорожного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движения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Родной край – малая Родина. Первоначальные сведения о родном крае: название.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малая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родина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28.12.2023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Культурные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объекты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Домашние и дикие животные. Различия в условиях жизни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общество"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Семья – коллектив. Права и обязанности членов семьи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Значение природы в жизни людей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Бытовые электрические и газовые приборы: правила безопасного использования.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в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экстремальных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ситуациях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Номера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телефонов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экстренных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служб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Наблюдение за погодой. Анализ результатов наблюдений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29.01.2024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Что такое термометр. Измерение температуры воздуха и воды как способы определения состояния погоды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01.02.2024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Практические занятия: измерение температуры воздуха и воды в разных условиях (в комнате, на улице)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05.02.2024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в снежках грязь?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Как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живут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растения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Многообразие мира животных. Какие </w:t>
            </w: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животные живут в нашем регионе?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15.02.2024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осенью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Откуда берётся и куда девается мусор?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29.02.2024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Классный коллектив. Мои друзья – одноклассники.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совместной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деятельности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Учебный класс. Рабочее место школьника.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Режим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учебного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отдыха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07.03.2024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зимой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белые медведи?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14.03.2024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Где живут слоны?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Мир животных. Перелётные и зимующие птицы.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Где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зимуют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птицы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21.03.2024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Декоративное творчество народов, которое воплотилось в одежде, предметах быта, игрушках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04.04.2024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Труд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людей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родного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края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08.04.2024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Семейные поколения. Моя семья в прошлом и настоящем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11.04.2024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по разделу "Человек и природа"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15.04.2024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Мир животных. Почему мы любим кошек и собак?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Прогулки на природе. Правила поведения в природе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Зачем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нужна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вежливость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>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25.04.2024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Режим дня первоклассника. Правильное сочетание труда и отдыха в режиме первоклассника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02.05.2024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Правила здорового питания. Состав пищи, обеспечивающий рост и развитие ребенка 6-7 лет.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поведения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столом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06.05.2024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Предметы личной гигиены. Закаливание организма солнцем, воздухом, водой.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Условия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и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правила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закаливания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13.05.2024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Времена года: наблюдения за особенностью погоды, жизнью растительного и животного мира весной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Резервный урок. Зачем люди осваивают космос?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20.05.2024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Труд и быт людей в разные времена года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Кто заботится о домашних животных Профессии людей, которые заботятся о животных.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Мои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домашние</w:t>
            </w:r>
            <w:proofErr w:type="spellEnd"/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000000"/>
                <w:sz w:val="24"/>
              </w:rPr>
              <w:t>питомцы</w:t>
            </w:r>
            <w:proofErr w:type="spellEnd"/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27.05.2024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323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872" w:type="dxa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Резервный урок. Повторение </w:t>
            </w:r>
            <w:proofErr w:type="gramStart"/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изученного</w:t>
            </w:r>
            <w:proofErr w:type="gramEnd"/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в 1 классе</w:t>
            </w:r>
          </w:p>
        </w:tc>
        <w:tc>
          <w:tcPr>
            <w:tcW w:w="737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  <w:jc w:val="center"/>
            </w:pPr>
          </w:p>
        </w:tc>
        <w:tc>
          <w:tcPr>
            <w:tcW w:w="1175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30.05.2024 </w:t>
            </w:r>
          </w:p>
        </w:tc>
        <w:tc>
          <w:tcPr>
            <w:tcW w:w="1868" w:type="dxa"/>
            <w:tcMar>
              <w:top w:w="50" w:type="dxa"/>
              <w:left w:w="100" w:type="dxa"/>
            </w:tcMar>
            <w:vAlign w:val="center"/>
          </w:tcPr>
          <w:p w:rsidR="00502C23" w:rsidRDefault="00502C23">
            <w:pPr>
              <w:spacing w:after="0"/>
              <w:ind w:left="135"/>
            </w:pPr>
          </w:p>
        </w:tc>
      </w:tr>
      <w:tr w:rsidR="00502C23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Pr="0010194D" w:rsidRDefault="009E6B1A">
            <w:pPr>
              <w:spacing w:after="0"/>
              <w:ind w:left="135"/>
              <w:rPr>
                <w:lang w:val="ru-RU"/>
              </w:rPr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159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 w:rsidRPr="0010194D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420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26" w:type="dxa"/>
            <w:tcMar>
              <w:top w:w="50" w:type="dxa"/>
              <w:left w:w="100" w:type="dxa"/>
            </w:tcMar>
            <w:vAlign w:val="center"/>
          </w:tcPr>
          <w:p w:rsidR="00502C23" w:rsidRDefault="009E6B1A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502C23" w:rsidRDefault="00502C23"/>
        </w:tc>
      </w:tr>
    </w:tbl>
    <w:p w:rsidR="00502C23" w:rsidRDefault="00502C23">
      <w:pPr>
        <w:sectPr w:rsidR="00502C23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502C23" w:rsidRPr="0010194D" w:rsidRDefault="009E6B1A">
      <w:pPr>
        <w:spacing w:after="0"/>
        <w:ind w:left="120"/>
        <w:rPr>
          <w:lang w:val="ru-RU"/>
        </w:rPr>
      </w:pPr>
      <w:bookmarkStart w:id="6" w:name="block-29385420"/>
      <w:bookmarkEnd w:id="5"/>
      <w:r w:rsidRPr="0010194D">
        <w:rPr>
          <w:rFonts w:ascii="Times New Roman" w:hAnsi="Times New Roman"/>
          <w:b/>
          <w:color w:val="000000"/>
          <w:sz w:val="28"/>
          <w:lang w:val="ru-RU"/>
        </w:rPr>
        <w:lastRenderedPageBreak/>
        <w:t>УЧЕБНО-МЕТОДИЧЕСКОЕ ОБЕСПЕЧЕНИЕ ОБРАЗОВАТЕЛЬНОГО ПРОЦЕССА</w:t>
      </w:r>
    </w:p>
    <w:p w:rsidR="00502C23" w:rsidRDefault="009E6B1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502C23" w:rsidRDefault="00502C23">
      <w:pPr>
        <w:spacing w:after="0" w:line="480" w:lineRule="auto"/>
        <w:ind w:left="120"/>
      </w:pPr>
    </w:p>
    <w:p w:rsidR="00502C23" w:rsidRDefault="00502C23">
      <w:pPr>
        <w:spacing w:after="0" w:line="480" w:lineRule="auto"/>
        <w:ind w:left="120"/>
      </w:pPr>
    </w:p>
    <w:p w:rsidR="00502C23" w:rsidRDefault="00502C23">
      <w:pPr>
        <w:spacing w:after="0"/>
        <w:ind w:left="120"/>
      </w:pPr>
    </w:p>
    <w:p w:rsidR="00502C23" w:rsidRDefault="009E6B1A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502C23" w:rsidRDefault="00502C23">
      <w:pPr>
        <w:spacing w:after="0" w:line="480" w:lineRule="auto"/>
        <w:ind w:left="120"/>
      </w:pPr>
    </w:p>
    <w:p w:rsidR="00502C23" w:rsidRDefault="00502C23">
      <w:pPr>
        <w:spacing w:after="0"/>
        <w:ind w:left="120"/>
      </w:pPr>
    </w:p>
    <w:p w:rsidR="00502C23" w:rsidRPr="0010194D" w:rsidRDefault="009E6B1A">
      <w:pPr>
        <w:spacing w:after="0" w:line="480" w:lineRule="auto"/>
        <w:ind w:left="120"/>
        <w:rPr>
          <w:lang w:val="ru-RU"/>
        </w:rPr>
      </w:pPr>
      <w:r w:rsidRPr="0010194D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502C23" w:rsidRPr="0010194D" w:rsidRDefault="00502C23">
      <w:pPr>
        <w:spacing w:after="0" w:line="480" w:lineRule="auto"/>
        <w:ind w:left="120"/>
        <w:rPr>
          <w:lang w:val="ru-RU"/>
        </w:rPr>
      </w:pPr>
    </w:p>
    <w:p w:rsidR="00502C23" w:rsidRPr="0010194D" w:rsidRDefault="00502C23">
      <w:pPr>
        <w:rPr>
          <w:lang w:val="ru-RU"/>
        </w:rPr>
        <w:sectPr w:rsidR="00502C23" w:rsidRPr="0010194D">
          <w:pgSz w:w="11906" w:h="16383"/>
          <w:pgMar w:top="1134" w:right="850" w:bottom="1134" w:left="1701" w:header="720" w:footer="720" w:gutter="0"/>
          <w:cols w:space="720"/>
        </w:sectPr>
      </w:pPr>
    </w:p>
    <w:bookmarkEnd w:id="6"/>
    <w:p w:rsidR="009E6B1A" w:rsidRPr="0010194D" w:rsidRDefault="009E6B1A">
      <w:pPr>
        <w:rPr>
          <w:lang w:val="ru-RU"/>
        </w:rPr>
      </w:pPr>
    </w:p>
    <w:sectPr w:rsidR="009E6B1A" w:rsidRPr="0010194D" w:rsidSect="00502C23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3905604"/>
    <w:multiLevelType w:val="multilevel"/>
    <w:tmpl w:val="283E28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50D712D"/>
    <w:multiLevelType w:val="multilevel"/>
    <w:tmpl w:val="13DC1C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7393752"/>
    <w:multiLevelType w:val="multilevel"/>
    <w:tmpl w:val="29A0665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05E2123"/>
    <w:multiLevelType w:val="multilevel"/>
    <w:tmpl w:val="DBEC88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13D74833"/>
    <w:multiLevelType w:val="multilevel"/>
    <w:tmpl w:val="1B4A517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15005C8C"/>
    <w:multiLevelType w:val="multilevel"/>
    <w:tmpl w:val="82F43396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16F321DF"/>
    <w:multiLevelType w:val="multilevel"/>
    <w:tmpl w:val="40D0D07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17497B2A"/>
    <w:multiLevelType w:val="multilevel"/>
    <w:tmpl w:val="BE9C201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19691320"/>
    <w:multiLevelType w:val="multilevel"/>
    <w:tmpl w:val="BC86FE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1E0F5EB9"/>
    <w:multiLevelType w:val="multilevel"/>
    <w:tmpl w:val="5636ECB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1EB822C5"/>
    <w:multiLevelType w:val="multilevel"/>
    <w:tmpl w:val="2B968CF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207B42F7"/>
    <w:multiLevelType w:val="multilevel"/>
    <w:tmpl w:val="8EDE3B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223B698B"/>
    <w:multiLevelType w:val="multilevel"/>
    <w:tmpl w:val="A21A2C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22DD244E"/>
    <w:multiLevelType w:val="multilevel"/>
    <w:tmpl w:val="1AAEE72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22F666FE"/>
    <w:multiLevelType w:val="multilevel"/>
    <w:tmpl w:val="B0F2E8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25804876"/>
    <w:multiLevelType w:val="multilevel"/>
    <w:tmpl w:val="123A7E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27785E25"/>
    <w:multiLevelType w:val="multilevel"/>
    <w:tmpl w:val="F092963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2914146B"/>
    <w:multiLevelType w:val="multilevel"/>
    <w:tmpl w:val="1F2C2D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>
    <w:nsid w:val="2DE90F6C"/>
    <w:multiLevelType w:val="multilevel"/>
    <w:tmpl w:val="BC2EB8FE"/>
    <w:lvl w:ilvl="0">
      <w:start w:val="1"/>
      <w:numFmt w:val="bullet"/>
      <w:lvlText w:val=""/>
      <w:lvlJc w:val="left"/>
      <w:pPr>
        <w:ind w:left="927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>
    <w:nsid w:val="31F66968"/>
    <w:multiLevelType w:val="multilevel"/>
    <w:tmpl w:val="2F8A3E4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>
    <w:nsid w:val="364F2EEE"/>
    <w:multiLevelType w:val="multilevel"/>
    <w:tmpl w:val="456E099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>
    <w:nsid w:val="379A55A4"/>
    <w:multiLevelType w:val="multilevel"/>
    <w:tmpl w:val="69E60D32"/>
    <w:lvl w:ilvl="0">
      <w:start w:val="2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>
    <w:nsid w:val="39326128"/>
    <w:multiLevelType w:val="multilevel"/>
    <w:tmpl w:val="F7CAAFE8"/>
    <w:lvl w:ilvl="0">
      <w:start w:val="1"/>
      <w:numFmt w:val="decimal"/>
      <w:lvlText w:val="%1."/>
      <w:lvlJc w:val="left"/>
      <w:pPr>
        <w:ind w:left="960" w:hanging="360"/>
      </w:p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>
    <w:nsid w:val="3B074A7A"/>
    <w:multiLevelType w:val="multilevel"/>
    <w:tmpl w:val="F41ED1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>
    <w:nsid w:val="3D14575D"/>
    <w:multiLevelType w:val="multilevel"/>
    <w:tmpl w:val="9D0A1C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>
    <w:nsid w:val="3E65568F"/>
    <w:multiLevelType w:val="multilevel"/>
    <w:tmpl w:val="DB54B23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>
    <w:nsid w:val="3F2C31CC"/>
    <w:multiLevelType w:val="multilevel"/>
    <w:tmpl w:val="35042DF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>
    <w:nsid w:val="40C3399C"/>
    <w:multiLevelType w:val="multilevel"/>
    <w:tmpl w:val="B720DAA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>
    <w:nsid w:val="433A3BEA"/>
    <w:multiLevelType w:val="multilevel"/>
    <w:tmpl w:val="893A0A3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>
    <w:nsid w:val="47F95F4A"/>
    <w:multiLevelType w:val="multilevel"/>
    <w:tmpl w:val="D220B5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>
    <w:nsid w:val="4F0E0424"/>
    <w:multiLevelType w:val="multilevel"/>
    <w:tmpl w:val="18FCF4E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>
    <w:nsid w:val="4F583582"/>
    <w:multiLevelType w:val="multilevel"/>
    <w:tmpl w:val="D35E5E5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>
    <w:nsid w:val="54864D1C"/>
    <w:multiLevelType w:val="multilevel"/>
    <w:tmpl w:val="F5AC6D2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>
    <w:nsid w:val="5E3907E3"/>
    <w:multiLevelType w:val="multilevel"/>
    <w:tmpl w:val="9258B23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>
    <w:nsid w:val="655711AF"/>
    <w:multiLevelType w:val="multilevel"/>
    <w:tmpl w:val="5030953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>
    <w:nsid w:val="66D07C03"/>
    <w:multiLevelType w:val="multilevel"/>
    <w:tmpl w:val="C19614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>
    <w:nsid w:val="6B9635AF"/>
    <w:multiLevelType w:val="multilevel"/>
    <w:tmpl w:val="77F0C39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>
    <w:nsid w:val="6F1C54E0"/>
    <w:multiLevelType w:val="multilevel"/>
    <w:tmpl w:val="CBA4CD5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>
    <w:nsid w:val="73E974CA"/>
    <w:multiLevelType w:val="multilevel"/>
    <w:tmpl w:val="95E85AA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>
    <w:nsid w:val="756857D2"/>
    <w:multiLevelType w:val="multilevel"/>
    <w:tmpl w:val="CB5E66C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>
    <w:nsid w:val="7A1835AB"/>
    <w:multiLevelType w:val="multilevel"/>
    <w:tmpl w:val="326A916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>
    <w:nsid w:val="7BB51762"/>
    <w:multiLevelType w:val="multilevel"/>
    <w:tmpl w:val="884404B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>
    <w:nsid w:val="7BEF60BC"/>
    <w:multiLevelType w:val="multilevel"/>
    <w:tmpl w:val="B7CE1056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5"/>
  </w:num>
  <w:num w:numId="2">
    <w:abstractNumId w:val="18"/>
  </w:num>
  <w:num w:numId="3">
    <w:abstractNumId w:val="29"/>
  </w:num>
  <w:num w:numId="4">
    <w:abstractNumId w:val="10"/>
  </w:num>
  <w:num w:numId="5">
    <w:abstractNumId w:val="12"/>
  </w:num>
  <w:num w:numId="6">
    <w:abstractNumId w:val="23"/>
  </w:num>
  <w:num w:numId="7">
    <w:abstractNumId w:val="35"/>
  </w:num>
  <w:num w:numId="8">
    <w:abstractNumId w:val="11"/>
  </w:num>
  <w:num w:numId="9">
    <w:abstractNumId w:val="27"/>
  </w:num>
  <w:num w:numId="10">
    <w:abstractNumId w:val="22"/>
  </w:num>
  <w:num w:numId="11">
    <w:abstractNumId w:val="34"/>
  </w:num>
  <w:num w:numId="12">
    <w:abstractNumId w:val="21"/>
  </w:num>
  <w:num w:numId="13">
    <w:abstractNumId w:val="30"/>
  </w:num>
  <w:num w:numId="14">
    <w:abstractNumId w:val="1"/>
  </w:num>
  <w:num w:numId="15">
    <w:abstractNumId w:val="4"/>
  </w:num>
  <w:num w:numId="16">
    <w:abstractNumId w:val="16"/>
  </w:num>
  <w:num w:numId="17">
    <w:abstractNumId w:val="42"/>
  </w:num>
  <w:num w:numId="18">
    <w:abstractNumId w:val="41"/>
  </w:num>
  <w:num w:numId="19">
    <w:abstractNumId w:val="20"/>
  </w:num>
  <w:num w:numId="20">
    <w:abstractNumId w:val="3"/>
  </w:num>
  <w:num w:numId="21">
    <w:abstractNumId w:val="28"/>
  </w:num>
  <w:num w:numId="22">
    <w:abstractNumId w:val="26"/>
  </w:num>
  <w:num w:numId="23">
    <w:abstractNumId w:val="39"/>
  </w:num>
  <w:num w:numId="24">
    <w:abstractNumId w:val="7"/>
  </w:num>
  <w:num w:numId="25">
    <w:abstractNumId w:val="14"/>
  </w:num>
  <w:num w:numId="26">
    <w:abstractNumId w:val="2"/>
  </w:num>
  <w:num w:numId="27">
    <w:abstractNumId w:val="32"/>
  </w:num>
  <w:num w:numId="28">
    <w:abstractNumId w:val="15"/>
  </w:num>
  <w:num w:numId="29">
    <w:abstractNumId w:val="37"/>
  </w:num>
  <w:num w:numId="30">
    <w:abstractNumId w:val="40"/>
  </w:num>
  <w:num w:numId="31">
    <w:abstractNumId w:val="0"/>
  </w:num>
  <w:num w:numId="32">
    <w:abstractNumId w:val="6"/>
  </w:num>
  <w:num w:numId="33">
    <w:abstractNumId w:val="17"/>
  </w:num>
  <w:num w:numId="34">
    <w:abstractNumId w:val="9"/>
  </w:num>
  <w:num w:numId="35">
    <w:abstractNumId w:val="24"/>
  </w:num>
  <w:num w:numId="36">
    <w:abstractNumId w:val="8"/>
  </w:num>
  <w:num w:numId="37">
    <w:abstractNumId w:val="38"/>
  </w:num>
  <w:num w:numId="38">
    <w:abstractNumId w:val="13"/>
  </w:num>
  <w:num w:numId="39">
    <w:abstractNumId w:val="36"/>
  </w:num>
  <w:num w:numId="40">
    <w:abstractNumId w:val="33"/>
  </w:num>
  <w:num w:numId="41">
    <w:abstractNumId w:val="31"/>
  </w:num>
  <w:num w:numId="42">
    <w:abstractNumId w:val="19"/>
  </w:num>
  <w:num w:numId="43">
    <w:abstractNumId w:val="2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502C23"/>
    <w:rsid w:val="0010194D"/>
    <w:rsid w:val="00112C81"/>
    <w:rsid w:val="00375BA4"/>
    <w:rsid w:val="00502C23"/>
    <w:rsid w:val="00583DC8"/>
    <w:rsid w:val="00821192"/>
    <w:rsid w:val="008766A0"/>
    <w:rsid w:val="00981AB2"/>
    <w:rsid w:val="009E6B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sid w:val="00502C23"/>
    <w:rPr>
      <w:color w:val="0000FF" w:themeColor="hyperlink"/>
      <w:u w:val="single"/>
    </w:rPr>
  </w:style>
  <w:style w:type="table" w:styleId="ac">
    <w:name w:val="Table Grid"/>
    <w:basedOn w:val="a1"/>
    <w:uiPriority w:val="59"/>
    <w:rsid w:val="00502C23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10194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f">
    <w:name w:val="Текст выноски Знак"/>
    <w:basedOn w:val="a0"/>
    <w:link w:val="ae"/>
    <w:uiPriority w:val="99"/>
    <w:semiHidden/>
    <w:rsid w:val="0010194D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4081</Words>
  <Characters>23266</Characters>
  <Application>Microsoft Office Word</Application>
  <DocSecurity>0</DocSecurity>
  <Lines>193</Lines>
  <Paragraphs>54</Paragraphs>
  <ScaleCrop>false</ScaleCrop>
  <Company>SPecialiST RePack</Company>
  <LinksUpToDate>false</LinksUpToDate>
  <CharactersWithSpaces>27293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1</dc:creator>
  <cp:lastModifiedBy>User</cp:lastModifiedBy>
  <cp:revision>8</cp:revision>
  <cp:lastPrinted>2024-09-25T03:56:00Z</cp:lastPrinted>
  <dcterms:created xsi:type="dcterms:W3CDTF">2023-11-03T10:07:00Z</dcterms:created>
  <dcterms:modified xsi:type="dcterms:W3CDTF">2024-09-25T18:56:00Z</dcterms:modified>
</cp:coreProperties>
</file>