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288361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cf751e5-c5f1-41fa-8e93-372cf276a7c4"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 xml:space="preserve"> </w:t>
      </w:r>
    </w:p>
    <w:p>
      <w:pPr>
        <w:spacing w:before="0" w:after="0" w:line="408"/>
        <w:ind w:left="120"/>
        <w:jc w:val="center"/>
      </w:pPr>
      <w:bookmarkStart w:name="4c45f36a-919d-4a85-8dd2-5ba4bf02384e" w:id="2"/>
      <w:r>
        <w:rPr>
          <w:rFonts w:ascii="Times New Roman" w:hAnsi="Times New Roman"/>
          <w:b/>
          <w:i w:val="false"/>
          <w:color w:val="000000"/>
          <w:sz w:val="28"/>
        </w:rPr>
        <w:t>Муниципальное казённое учреждение «Управление образования» администрации Рузаевского муниципального района Республики Мордовия</w:t>
      </w:r>
      <w:bookmarkEnd w:id="2"/>
    </w:p>
    <w:p>
      <w:pPr>
        <w:spacing w:before="0" w:after="0" w:line="408"/>
        <w:ind w:left="120"/>
        <w:jc w:val="center"/>
      </w:pPr>
      <w:r>
        <w:rPr>
          <w:rFonts w:ascii="Times New Roman" w:hAnsi="Times New Roman"/>
          <w:b/>
          <w:i w:val="false"/>
          <w:color w:val="000000"/>
          <w:sz w:val="28"/>
        </w:rPr>
        <w:t>МБОУ «Приреченская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ТМЦО "Родничок"</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 В. Червякова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учебно-воспитательной работе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 Е. Цыпкайкина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И. о. директора МБОУ "Приреченская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 Е. Богачёва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5643820)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религиозных культур и светской этики»</w:t>
      </w:r>
    </w:p>
    <w:p>
      <w:pPr>
        <w:spacing w:before="0" w:after="0" w:line="408"/>
        <w:ind w:left="120"/>
        <w:jc w:val="center"/>
      </w:pPr>
      <w:r>
        <w:rPr>
          <w:rFonts w:ascii="Times New Roman" w:hAnsi="Times New Roman"/>
          <w:b w:val="false"/>
          <w:i w:val="false"/>
          <w:color w:val="000000"/>
          <w:sz w:val="28"/>
        </w:rPr>
        <w:t>для обучающихся 4 класса</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ba17b84-d621-4fec-a506-ecff32caa876" w:id="3"/>
      <w:r>
        <w:rPr>
          <w:rFonts w:ascii="Times New Roman" w:hAnsi="Times New Roman"/>
          <w:b/>
          <w:i w:val="false"/>
          <w:color w:val="000000"/>
          <w:sz w:val="28"/>
        </w:rPr>
        <w:t>п. Левженский,</w:t>
      </w:r>
      <w:bookmarkEnd w:id="3"/>
      <w:r>
        <w:rPr>
          <w:rFonts w:ascii="Times New Roman" w:hAnsi="Times New Roman"/>
          <w:b/>
          <w:i w:val="false"/>
          <w:color w:val="000000"/>
          <w:sz w:val="28"/>
        </w:rPr>
        <w:t xml:space="preserve"> </w:t>
      </w:r>
      <w:bookmarkStart w:name="adccbb3b-7a22-43a7-9071-82e37d2d5692" w:id="4"/>
      <w:r>
        <w:rPr>
          <w:rFonts w:ascii="Times New Roman" w:hAnsi="Times New Roman"/>
          <w:b/>
          <w:i w:val="false"/>
          <w:color w:val="000000"/>
          <w:sz w:val="28"/>
        </w:rPr>
        <w:t>2024-2025 учебный год</w:t>
      </w:r>
      <w:bookmarkEnd w:id="4"/>
    </w:p>
    <w:p>
      <w:pPr>
        <w:spacing w:before="0" w:after="0"/>
        <w:ind w:left="120"/>
        <w:jc w:val="left"/>
      </w:pPr>
    </w:p>
    <w:bookmarkStart w:name="block-42883618" w:id="5"/>
    <w:p>
      <w:pPr>
        <w:sectPr>
          <w:pgSz w:w="11906" w:h="16383" w:orient="portrait"/>
        </w:sectPr>
      </w:pPr>
    </w:p>
    <w:bookmarkEnd w:id="5"/>
    <w:bookmarkEnd w:id="0"/>
    <w:bookmarkStart w:name="block-42883620" w:id="6"/>
    <w:p>
      <w:pPr>
        <w:spacing w:before="0" w:after="0"/>
        <w:ind w:left="120"/>
        <w:jc w:val="left"/>
      </w:pPr>
      <w:r>
        <w:rPr>
          <w:rFonts w:ascii="Times New Roman" w:hAnsi="Times New Roman"/>
          <w:b/>
          <w:i w:val="false"/>
          <w:color w:val="000000"/>
          <w:sz w:val="28"/>
        </w:rPr>
        <w:t>ПОЯСНИТЕЛЬНАЯ ЗАПИСКА</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pPr>
        <w:spacing w:before="0" w:after="0" w:line="264"/>
        <w:ind w:firstLine="600"/>
        <w:jc w:val="both"/>
      </w:pPr>
      <w:r>
        <w:rPr>
          <w:rFonts w:ascii="Times New Roman" w:hAnsi="Times New Roman"/>
          <w:b w:val="false"/>
          <w:i w:val="false"/>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pPr>
        <w:spacing w:before="0" w:after="0" w:line="264"/>
        <w:ind w:firstLine="600"/>
        <w:jc w:val="both"/>
      </w:pPr>
      <w:r>
        <w:rPr>
          <w:rFonts w:ascii="Times New Roman" w:hAnsi="Times New Roman"/>
          <w:b w:val="false"/>
          <w:i w:val="false"/>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pPr>
        <w:spacing w:before="0" w:after="0" w:line="264"/>
        <w:ind w:firstLine="600"/>
        <w:jc w:val="both"/>
      </w:pPr>
      <w:r>
        <w:rPr>
          <w:rFonts w:ascii="Times New Roman" w:hAnsi="Times New Roman"/>
          <w:b w:val="false"/>
          <w:i w:val="false"/>
          <w:color w:val="000000"/>
          <w:sz w:val="28"/>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pPr>
        <w:spacing w:before="0" w:after="0" w:line="264"/>
        <w:ind w:firstLine="600"/>
        <w:jc w:val="both"/>
      </w:pPr>
      <w:r>
        <w:rPr>
          <w:rFonts w:ascii="Times New Roman" w:hAnsi="Times New Roman"/>
          <w:b w:val="false"/>
          <w:i w:val="false"/>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pPr>
        <w:spacing w:before="0" w:after="0" w:line="264"/>
        <w:ind w:firstLine="600"/>
        <w:jc w:val="both"/>
      </w:pPr>
      <w:r>
        <w:rPr>
          <w:rFonts w:ascii="Times New Roman" w:hAnsi="Times New Roman"/>
          <w:b w:val="false"/>
          <w:i w:val="false"/>
          <w:color w:val="000000"/>
          <w:sz w:val="28"/>
        </w:rPr>
        <w:t>Основными задачами ОРКСЭ являются:</w:t>
      </w:r>
    </w:p>
    <w:p>
      <w:pPr>
        <w:numPr>
          <w:ilvl w:val="0"/>
          <w:numId w:val="1"/>
        </w:numPr>
        <w:spacing w:before="0" w:after="0" w:line="264"/>
        <w:jc w:val="both"/>
      </w:pPr>
      <w:r>
        <w:rPr>
          <w:rFonts w:ascii="Times New Roman" w:hAnsi="Times New Roman"/>
          <w:b w:val="false"/>
          <w:i w:val="false"/>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pPr>
        <w:numPr>
          <w:ilvl w:val="0"/>
          <w:numId w:val="1"/>
        </w:numPr>
        <w:spacing w:before="0" w:after="0" w:line="264"/>
        <w:jc w:val="both"/>
      </w:pPr>
      <w:r>
        <w:rPr>
          <w:rFonts w:ascii="Times New Roman" w:hAnsi="Times New Roman"/>
          <w:b w:val="false"/>
          <w:i w:val="false"/>
          <w:color w:val="000000"/>
          <w:sz w:val="28"/>
        </w:rPr>
        <w:t>развитие представлений обучающихся о значении нравственных норм и ценностей в жизни личности, семьи, общества;</w:t>
      </w:r>
    </w:p>
    <w:p>
      <w:pPr>
        <w:numPr>
          <w:ilvl w:val="0"/>
          <w:numId w:val="1"/>
        </w:numPr>
        <w:spacing w:before="0" w:after="0" w:line="264"/>
        <w:jc w:val="both"/>
      </w:pPr>
      <w:r>
        <w:rPr>
          <w:rFonts w:ascii="Times New Roman" w:hAnsi="Times New Roman"/>
          <w:b w:val="false"/>
          <w:i w:val="false"/>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pPr>
        <w:numPr>
          <w:ilvl w:val="0"/>
          <w:numId w:val="1"/>
        </w:numPr>
        <w:spacing w:before="0" w:after="0" w:line="264"/>
        <w:jc w:val="both"/>
      </w:pPr>
      <w:r>
        <w:rPr>
          <w:rFonts w:ascii="Times New Roman" w:hAnsi="Times New Roman"/>
          <w:b w:val="false"/>
          <w:i w:val="false"/>
          <w:color w:val="000000"/>
          <w:sz w:val="28"/>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pPr>
        <w:spacing w:before="0" w:after="0" w:line="264"/>
        <w:ind w:firstLine="600"/>
        <w:jc w:val="both"/>
      </w:pPr>
      <w:r>
        <w:rPr>
          <w:rFonts w:ascii="Times New Roman" w:hAnsi="Times New Roman"/>
          <w:b w:val="false"/>
          <w:i w:val="false"/>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pPr>
        <w:spacing w:before="0" w:after="0" w:line="264"/>
        <w:ind w:left="120"/>
        <w:jc w:val="both"/>
      </w:pPr>
    </w:p>
    <w:bookmarkStart w:name="block-42883620" w:id="7"/>
    <w:p>
      <w:pPr>
        <w:sectPr>
          <w:pgSz w:w="11906" w:h="16383" w:orient="portrait"/>
        </w:sectPr>
      </w:pPr>
    </w:p>
    <w:bookmarkEnd w:id="7"/>
    <w:bookmarkEnd w:id="6"/>
    <w:bookmarkStart w:name="block-42883621" w:id="8"/>
    <w:p>
      <w:pPr>
        <w:spacing w:before="0" w:after="0" w:line="264"/>
        <w:ind w:left="120"/>
        <w:jc w:val="both"/>
      </w:pPr>
    </w:p>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«ОСНОВЫ ПРАВОСЛАВНОЙ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ИСЛАМСКОЙ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БУДДИЙСКОЙ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ИУДЕЙСКОЙ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РЕЛИГИОЗНЫХ КУЛЬТУР НАРОДОВ РОССИИ»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СВЕТСКОЙ ЭТИКИ»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left="120"/>
        <w:jc w:val="both"/>
      </w:pPr>
    </w:p>
    <w:bookmarkStart w:name="block-42883621" w:id="9"/>
    <w:p>
      <w:pPr>
        <w:sectPr>
          <w:pgSz w:w="11906" w:h="16383" w:orient="portrait"/>
        </w:sectPr>
      </w:pPr>
    </w:p>
    <w:bookmarkEnd w:id="9"/>
    <w:bookmarkEnd w:id="8"/>
    <w:bookmarkStart w:name="block-42883622" w:id="10"/>
    <w:p>
      <w:pPr>
        <w:spacing w:before="0" w:after="0" w:line="264"/>
        <w:ind w:left="120"/>
        <w:jc w:val="both"/>
      </w:pPr>
      <w:r>
        <w:rPr>
          <w:rFonts w:ascii="Times New Roman" w:hAnsi="Times New Roman"/>
          <w:b/>
          <w:i w:val="false"/>
          <w:color w:val="000000"/>
          <w:sz w:val="28"/>
        </w:rPr>
        <w:t xml:space="preserve">ПЛАНИРУЕМЫЕ РЕЗУЛЬТАТЫ ОСВОЕНИЯ ПРОГРАММЫ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ЛИЧНОСТНЫЕ РЕЗУЛЬТАТЫ </w:t>
      </w:r>
    </w:p>
    <w:p>
      <w:pPr>
        <w:spacing w:before="0" w:after="0"/>
        <w:ind w:firstLine="600"/>
        <w:jc w:val="both"/>
      </w:pPr>
      <w:r>
        <w:rPr>
          <w:rFonts w:ascii="Times New Roman" w:hAnsi="Times New Roman"/>
          <w:b w:val="false"/>
          <w:i w:val="false"/>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pPr>
        <w:numPr>
          <w:ilvl w:val="0"/>
          <w:numId w:val="2"/>
        </w:numPr>
        <w:spacing w:before="0" w:after="0" w:line="264"/>
        <w:jc w:val="both"/>
      </w:pPr>
      <w:r>
        <w:rPr>
          <w:rFonts w:ascii="Times New Roman" w:hAnsi="Times New Roman"/>
          <w:b w:val="false"/>
          <w:i w:val="false"/>
          <w:color w:val="000000"/>
          <w:sz w:val="28"/>
        </w:rPr>
        <w:t>понимать основы российской гражданской идентичности, испытывать чувство гордости за свою Родину;</w:t>
      </w:r>
    </w:p>
    <w:p>
      <w:pPr>
        <w:numPr>
          <w:ilvl w:val="0"/>
          <w:numId w:val="2"/>
        </w:numPr>
        <w:spacing w:before="0" w:after="0" w:line="264"/>
        <w:jc w:val="both"/>
      </w:pPr>
      <w:r>
        <w:rPr>
          <w:rFonts w:ascii="Times New Roman" w:hAnsi="Times New Roman"/>
          <w:b w:val="false"/>
          <w:i w:val="false"/>
          <w:color w:val="000000"/>
          <w:sz w:val="28"/>
        </w:rPr>
        <w:t>формировать национальную и гражданскую самоидентичность, осознавать свою этническую и национальную принадлежность;</w:t>
      </w:r>
    </w:p>
    <w:p>
      <w:pPr>
        <w:numPr>
          <w:ilvl w:val="0"/>
          <w:numId w:val="2"/>
        </w:numPr>
        <w:spacing w:before="0" w:after="0" w:line="264"/>
        <w:jc w:val="both"/>
      </w:pPr>
      <w:r>
        <w:rPr>
          <w:rFonts w:ascii="Times New Roman" w:hAnsi="Times New Roman"/>
          <w:b w:val="false"/>
          <w:i w:val="false"/>
          <w:color w:val="000000"/>
          <w:sz w:val="28"/>
        </w:rPr>
        <w:t>понимать значение гуманистических и демократических ценностных ориентаций; осознавать ценность человеческой жизни;</w:t>
      </w:r>
    </w:p>
    <w:p>
      <w:pPr>
        <w:numPr>
          <w:ilvl w:val="0"/>
          <w:numId w:val="2"/>
        </w:numPr>
        <w:spacing w:before="0" w:after="0" w:line="264"/>
        <w:jc w:val="both"/>
      </w:pPr>
      <w:r>
        <w:rPr>
          <w:rFonts w:ascii="Times New Roman" w:hAnsi="Times New Roman"/>
          <w:b w:val="false"/>
          <w:i w:val="false"/>
          <w:color w:val="000000"/>
          <w:sz w:val="28"/>
        </w:rPr>
        <w:t>понимать значение нравственных норм и ценностей как условия жизни личности, семьи, общества;</w:t>
      </w:r>
    </w:p>
    <w:p>
      <w:pPr>
        <w:numPr>
          <w:ilvl w:val="0"/>
          <w:numId w:val="2"/>
        </w:numPr>
        <w:spacing w:before="0" w:after="0" w:line="264"/>
        <w:jc w:val="both"/>
      </w:pPr>
      <w:r>
        <w:rPr>
          <w:rFonts w:ascii="Times New Roman" w:hAnsi="Times New Roman"/>
          <w:b w:val="false"/>
          <w:i w:val="false"/>
          <w:color w:val="000000"/>
          <w:sz w:val="28"/>
        </w:rPr>
        <w:t>осознавать право гражданина РФ исповедовать любую традиционную религию или не исповедовать никакой религии;</w:t>
      </w:r>
    </w:p>
    <w:p>
      <w:pPr>
        <w:numPr>
          <w:ilvl w:val="0"/>
          <w:numId w:val="2"/>
        </w:numPr>
        <w:spacing w:before="0" w:after="0" w:line="264"/>
        <w:jc w:val="both"/>
      </w:pPr>
      <w:r>
        <w:rPr>
          <w:rFonts w:ascii="Times New Roman" w:hAnsi="Times New Roman"/>
          <w:b w:val="false"/>
          <w:i w:val="false"/>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pPr>
        <w:numPr>
          <w:ilvl w:val="0"/>
          <w:numId w:val="2"/>
        </w:numPr>
        <w:spacing w:before="0" w:after="0" w:line="264"/>
        <w:jc w:val="both"/>
      </w:pPr>
      <w:r>
        <w:rPr>
          <w:rFonts w:ascii="Times New Roman" w:hAnsi="Times New Roman"/>
          <w:b w:val="false"/>
          <w:i w:val="false"/>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pPr>
        <w:numPr>
          <w:ilvl w:val="0"/>
          <w:numId w:val="2"/>
        </w:numPr>
        <w:spacing w:before="0" w:after="0" w:line="264"/>
        <w:jc w:val="both"/>
      </w:pPr>
      <w:r>
        <w:rPr>
          <w:rFonts w:ascii="Times New Roman" w:hAnsi="Times New Roman"/>
          <w:b w:val="false"/>
          <w:i w:val="false"/>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pPr>
        <w:numPr>
          <w:ilvl w:val="0"/>
          <w:numId w:val="2"/>
        </w:numPr>
        <w:spacing w:before="0" w:after="0" w:line="264"/>
        <w:jc w:val="both"/>
      </w:pPr>
      <w:r>
        <w:rPr>
          <w:rFonts w:ascii="Times New Roman" w:hAnsi="Times New Roman"/>
          <w:b w:val="false"/>
          <w:i w:val="false"/>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pPr>
        <w:numPr>
          <w:ilvl w:val="0"/>
          <w:numId w:val="2"/>
        </w:numPr>
        <w:spacing w:before="0" w:after="0" w:line="264"/>
        <w:jc w:val="both"/>
      </w:pPr>
      <w:r>
        <w:rPr>
          <w:rFonts w:ascii="Times New Roman" w:hAnsi="Times New Roman"/>
          <w:b w:val="false"/>
          <w:i w:val="false"/>
          <w:color w:val="000000"/>
          <w:sz w:val="28"/>
        </w:rPr>
        <w:t>понимать не</w:t>
      </w:r>
      <w:r>
        <w:rPr>
          <w:rFonts w:ascii="Times New Roman" w:hAnsi="Times New Roman"/>
          <w:b w:val="false"/>
          <w:i w:val="false"/>
          <w:color w:val="000000"/>
          <w:sz w:val="28"/>
        </w:rPr>
        <w:t>обходимость бережного отношения к материальным и духовным ценностям.</w:t>
      </w: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numPr>
          <w:ilvl w:val="0"/>
          <w:numId w:val="3"/>
        </w:numPr>
        <w:spacing w:before="0" w:after="0" w:line="264"/>
        <w:jc w:val="both"/>
      </w:pPr>
      <w:r>
        <w:rPr>
          <w:rFonts w:ascii="Times New Roman" w:hAnsi="Times New Roman"/>
          <w:b w:val="false"/>
          <w:i w:val="false"/>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pPr>
        <w:numPr>
          <w:ilvl w:val="0"/>
          <w:numId w:val="3"/>
        </w:numPr>
        <w:spacing w:before="0" w:after="0" w:line="264"/>
        <w:jc w:val="both"/>
      </w:pPr>
      <w:r>
        <w:rPr>
          <w:rFonts w:ascii="Times New Roman" w:hAnsi="Times New Roman"/>
          <w:b w:val="false"/>
          <w:i w:val="false"/>
          <w:color w:val="000000"/>
          <w:sz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pPr>
        <w:numPr>
          <w:ilvl w:val="0"/>
          <w:numId w:val="3"/>
        </w:numPr>
        <w:spacing w:before="0" w:after="0" w:line="264"/>
        <w:jc w:val="both"/>
      </w:pPr>
      <w:r>
        <w:rPr>
          <w:rFonts w:ascii="Times New Roman" w:hAnsi="Times New Roman"/>
          <w:b w:val="false"/>
          <w:i w:val="false"/>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pPr>
        <w:numPr>
          <w:ilvl w:val="0"/>
          <w:numId w:val="3"/>
        </w:numPr>
        <w:spacing w:before="0" w:after="0" w:line="264"/>
        <w:jc w:val="both"/>
      </w:pPr>
      <w:r>
        <w:rPr>
          <w:rFonts w:ascii="Times New Roman" w:hAnsi="Times New Roman"/>
          <w:b w:val="false"/>
          <w:i w:val="false"/>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pPr>
        <w:numPr>
          <w:ilvl w:val="0"/>
          <w:numId w:val="3"/>
        </w:numPr>
        <w:spacing w:before="0" w:after="0" w:line="264"/>
        <w:jc w:val="both"/>
      </w:pPr>
      <w:r>
        <w:rPr>
          <w:rFonts w:ascii="Times New Roman" w:hAnsi="Times New Roman"/>
          <w:b w:val="false"/>
          <w:i w:val="false"/>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pPr>
        <w:numPr>
          <w:ilvl w:val="0"/>
          <w:numId w:val="3"/>
        </w:numPr>
        <w:spacing w:before="0" w:after="0" w:line="264"/>
        <w:jc w:val="both"/>
      </w:pPr>
      <w:r>
        <w:rPr>
          <w:rFonts w:ascii="Times New Roman" w:hAnsi="Times New Roman"/>
          <w:b w:val="false"/>
          <w:i w:val="false"/>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pPr>
        <w:spacing w:before="0" w:after="0" w:line="264"/>
        <w:ind w:left="120"/>
        <w:jc w:val="both"/>
      </w:pPr>
      <w:r>
        <w:rPr>
          <w:rFonts w:ascii="Times New Roman" w:hAnsi="Times New Roman"/>
          <w:b/>
          <w:i w:val="false"/>
          <w:color w:val="000000"/>
          <w:sz w:val="28"/>
        </w:rPr>
        <w:t>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УУД:</w:t>
      </w:r>
    </w:p>
    <w:p>
      <w:pPr>
        <w:numPr>
          <w:ilvl w:val="0"/>
          <w:numId w:val="4"/>
        </w:numPr>
        <w:spacing w:before="0" w:after="0" w:line="264"/>
        <w:jc w:val="both"/>
      </w:pPr>
      <w:r>
        <w:rPr>
          <w:rFonts w:ascii="Times New Roman" w:hAnsi="Times New Roman"/>
          <w:b w:val="false"/>
          <w:i w:val="false"/>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pPr>
        <w:numPr>
          <w:ilvl w:val="0"/>
          <w:numId w:val="4"/>
        </w:numPr>
        <w:spacing w:before="0" w:after="0" w:line="264"/>
        <w:jc w:val="both"/>
      </w:pPr>
      <w:r>
        <w:rPr>
          <w:rFonts w:ascii="Times New Roman" w:hAnsi="Times New Roman"/>
          <w:b w:val="false"/>
          <w:i w:val="false"/>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pPr>
        <w:numPr>
          <w:ilvl w:val="0"/>
          <w:numId w:val="4"/>
        </w:numPr>
        <w:spacing w:before="0" w:after="0" w:line="264"/>
        <w:jc w:val="both"/>
      </w:pPr>
      <w:r>
        <w:rPr>
          <w:rFonts w:ascii="Times New Roman" w:hAnsi="Times New Roman"/>
          <w:b w:val="false"/>
          <w:i w:val="false"/>
          <w:color w:val="000000"/>
          <w:sz w:val="28"/>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pPr>
        <w:numPr>
          <w:ilvl w:val="0"/>
          <w:numId w:val="4"/>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pPr>
        <w:numPr>
          <w:ilvl w:val="0"/>
          <w:numId w:val="4"/>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5"/>
        </w:numPr>
        <w:spacing w:before="0" w:after="0" w:line="264"/>
        <w:jc w:val="both"/>
      </w:pPr>
      <w:r>
        <w:rPr>
          <w:rFonts w:ascii="Times New Roman" w:hAnsi="Times New Roman"/>
          <w:b w:val="false"/>
          <w:i w:val="false"/>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pPr>
        <w:numPr>
          <w:ilvl w:val="0"/>
          <w:numId w:val="5"/>
        </w:numPr>
        <w:spacing w:before="0" w:after="0" w:line="264"/>
        <w:jc w:val="both"/>
      </w:pPr>
      <w:r>
        <w:rPr>
          <w:rFonts w:ascii="Times New Roman" w:hAnsi="Times New Roman"/>
          <w:b w:val="false"/>
          <w:i w:val="false"/>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pPr>
        <w:numPr>
          <w:ilvl w:val="0"/>
          <w:numId w:val="5"/>
        </w:numPr>
        <w:spacing w:before="0" w:after="0" w:line="264"/>
        <w:jc w:val="both"/>
      </w:pPr>
      <w:r>
        <w:rPr>
          <w:rFonts w:ascii="Times New Roman" w:hAnsi="Times New Roman"/>
          <w:b w:val="false"/>
          <w:i w:val="false"/>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pPr>
        <w:numPr>
          <w:ilvl w:val="0"/>
          <w:numId w:val="5"/>
        </w:numPr>
        <w:spacing w:before="0" w:after="0" w:line="264"/>
        <w:jc w:val="both"/>
      </w:pPr>
      <w:r>
        <w:rPr>
          <w:rFonts w:ascii="Times New Roman" w:hAnsi="Times New Roman"/>
          <w:b w:val="false"/>
          <w:i w:val="false"/>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pPr>
        <w:spacing w:before="0" w:after="0" w:line="264"/>
        <w:ind w:firstLine="600"/>
        <w:jc w:val="both"/>
      </w:pPr>
      <w:r>
        <w:rPr>
          <w:rFonts w:ascii="Times New Roman" w:hAnsi="Times New Roman"/>
          <w:b/>
          <w:i w:val="false"/>
          <w:color w:val="000000"/>
          <w:sz w:val="28"/>
        </w:rPr>
        <w:t>Коммуникативные УУД:</w:t>
      </w:r>
    </w:p>
    <w:p>
      <w:pPr>
        <w:numPr>
          <w:ilvl w:val="0"/>
          <w:numId w:val="6"/>
        </w:numPr>
        <w:spacing w:before="0" w:after="0" w:line="264"/>
        <w:jc w:val="both"/>
      </w:pPr>
      <w:r>
        <w:rPr>
          <w:rFonts w:ascii="Times New Roman" w:hAnsi="Times New Roman"/>
          <w:b w:val="false"/>
          <w:i w:val="false"/>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pPr>
        <w:numPr>
          <w:ilvl w:val="0"/>
          <w:numId w:val="6"/>
        </w:numPr>
        <w:spacing w:before="0" w:after="0" w:line="264"/>
        <w:jc w:val="both"/>
      </w:pPr>
      <w:r>
        <w:rPr>
          <w:rFonts w:ascii="Times New Roman" w:hAnsi="Times New Roman"/>
          <w:b w:val="false"/>
          <w:i w:val="false"/>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pPr>
        <w:numPr>
          <w:ilvl w:val="0"/>
          <w:numId w:val="6"/>
        </w:numPr>
        <w:spacing w:before="0" w:after="0" w:line="264"/>
        <w:jc w:val="both"/>
      </w:pPr>
      <w:r>
        <w:rPr>
          <w:rFonts w:ascii="Times New Roman" w:hAnsi="Times New Roman"/>
          <w:b w:val="false"/>
          <w:i w:val="false"/>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pPr>
        <w:spacing w:before="0" w:after="0" w:line="264"/>
        <w:ind w:firstLine="600"/>
        <w:jc w:val="both"/>
      </w:pPr>
      <w:r>
        <w:rPr>
          <w:rFonts w:ascii="Times New Roman" w:hAnsi="Times New Roman"/>
          <w:b/>
          <w:i w:val="false"/>
          <w:color w:val="000000"/>
          <w:sz w:val="28"/>
        </w:rPr>
        <w:t>Регулятивные УУД:</w:t>
      </w:r>
    </w:p>
    <w:p>
      <w:pPr>
        <w:numPr>
          <w:ilvl w:val="0"/>
          <w:numId w:val="7"/>
        </w:numPr>
        <w:spacing w:before="0" w:after="0" w:line="264"/>
        <w:jc w:val="both"/>
      </w:pPr>
      <w:r>
        <w:rPr>
          <w:rFonts w:ascii="Times New Roman" w:hAnsi="Times New Roman"/>
          <w:b w:val="false"/>
          <w:i w:val="false"/>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pPr>
        <w:numPr>
          <w:ilvl w:val="0"/>
          <w:numId w:val="7"/>
        </w:numPr>
        <w:spacing w:before="0" w:after="0" w:line="264"/>
        <w:jc w:val="both"/>
      </w:pPr>
      <w:r>
        <w:rPr>
          <w:rFonts w:ascii="Times New Roman" w:hAnsi="Times New Roman"/>
          <w:b w:val="false"/>
          <w:i w:val="false"/>
          <w:color w:val="000000"/>
          <w:sz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pPr>
        <w:numPr>
          <w:ilvl w:val="0"/>
          <w:numId w:val="7"/>
        </w:numPr>
        <w:spacing w:before="0" w:after="0" w:line="264"/>
        <w:jc w:val="both"/>
      </w:pPr>
      <w:r>
        <w:rPr>
          <w:rFonts w:ascii="Times New Roman" w:hAnsi="Times New Roman"/>
          <w:b w:val="false"/>
          <w:i w:val="false"/>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pPr>
        <w:numPr>
          <w:ilvl w:val="0"/>
          <w:numId w:val="7"/>
        </w:numPr>
        <w:spacing w:before="0" w:after="0" w:line="264"/>
        <w:jc w:val="both"/>
      </w:pPr>
      <w:r>
        <w:rPr>
          <w:rFonts w:ascii="Times New Roman" w:hAnsi="Times New Roman"/>
          <w:b w:val="false"/>
          <w:i w:val="false"/>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pPr>
        <w:numPr>
          <w:ilvl w:val="0"/>
          <w:numId w:val="7"/>
        </w:numPr>
        <w:spacing w:before="0" w:after="0" w:line="264"/>
        <w:jc w:val="both"/>
      </w:pPr>
      <w:r>
        <w:rPr>
          <w:rFonts w:ascii="Times New Roman" w:hAnsi="Times New Roman"/>
          <w:b w:val="false"/>
          <w:i w:val="false"/>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8"/>
        </w:numPr>
        <w:spacing w:before="0" w:after="0" w:line="264"/>
        <w:jc w:val="both"/>
      </w:pPr>
      <w:r>
        <w:rPr>
          <w:rFonts w:ascii="Times New Roman" w:hAnsi="Times New Roman"/>
          <w:b w:val="false"/>
          <w:i w:val="false"/>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pPr>
        <w:numPr>
          <w:ilvl w:val="0"/>
          <w:numId w:val="8"/>
        </w:numPr>
        <w:spacing w:before="0" w:after="0" w:line="264"/>
        <w:jc w:val="both"/>
      </w:pPr>
      <w:r>
        <w:rPr>
          <w:rFonts w:ascii="Times New Roman" w:hAnsi="Times New Roman"/>
          <w:b w:val="false"/>
          <w:i w:val="false"/>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pPr>
        <w:numPr>
          <w:ilvl w:val="0"/>
          <w:numId w:val="8"/>
        </w:numPr>
        <w:spacing w:before="0" w:after="0" w:line="264"/>
        <w:jc w:val="both"/>
      </w:pPr>
      <w:r>
        <w:rPr>
          <w:rFonts w:ascii="Times New Roman" w:hAnsi="Times New Roman"/>
          <w:b w:val="false"/>
          <w:i w:val="false"/>
          <w:color w:val="000000"/>
          <w:sz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обучения по модулю «Основы православной культуры» должны обеспечивать следующие достижения обучающегося:</w:t>
      </w:r>
    </w:p>
    <w:p>
      <w:pPr>
        <w:numPr>
          <w:ilvl w:val="0"/>
          <w:numId w:val="9"/>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9"/>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9"/>
        </w:numPr>
        <w:spacing w:before="0" w:after="0" w:line="264"/>
        <w:jc w:val="both"/>
      </w:pPr>
      <w:r>
        <w:rPr>
          <w:rFonts w:ascii="Times New Roman" w:hAnsi="Times New Roman"/>
          <w:b w:val="false"/>
          <w:i w:val="false"/>
          <w:color w:val="000000"/>
          <w:sz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pPr>
        <w:numPr>
          <w:ilvl w:val="0"/>
          <w:numId w:val="9"/>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православной этики;</w:t>
      </w:r>
    </w:p>
    <w:p>
      <w:pPr>
        <w:numPr>
          <w:ilvl w:val="0"/>
          <w:numId w:val="9"/>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pPr>
        <w:numPr>
          <w:ilvl w:val="0"/>
          <w:numId w:val="9"/>
        </w:numPr>
        <w:spacing w:before="0" w:after="0" w:line="264"/>
        <w:jc w:val="both"/>
      </w:pPr>
      <w:r>
        <w:rPr>
          <w:rFonts w:ascii="Times New Roman" w:hAnsi="Times New Roman"/>
          <w:b w:val="false"/>
          <w:i w:val="false"/>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pPr>
        <w:numPr>
          <w:ilvl w:val="0"/>
          <w:numId w:val="9"/>
        </w:numPr>
        <w:spacing w:before="0" w:after="0" w:line="264"/>
        <w:jc w:val="both"/>
      </w:pPr>
      <w:r>
        <w:rPr>
          <w:rFonts w:ascii="Times New Roman" w:hAnsi="Times New Roman"/>
          <w:b w:val="false"/>
          <w:i w:val="false"/>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pPr>
        <w:numPr>
          <w:ilvl w:val="0"/>
          <w:numId w:val="9"/>
        </w:numPr>
        <w:spacing w:before="0" w:after="0" w:line="264"/>
        <w:jc w:val="both"/>
      </w:pPr>
      <w:r>
        <w:rPr>
          <w:rFonts w:ascii="Times New Roman" w:hAnsi="Times New Roman"/>
          <w:b w:val="false"/>
          <w:i w:val="false"/>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pPr>
        <w:numPr>
          <w:ilvl w:val="0"/>
          <w:numId w:val="9"/>
        </w:numPr>
        <w:spacing w:before="0" w:after="0" w:line="264"/>
        <w:jc w:val="both"/>
      </w:pPr>
      <w:r>
        <w:rPr>
          <w:rFonts w:ascii="Times New Roman" w:hAnsi="Times New Roman"/>
          <w:b w:val="false"/>
          <w:i w:val="false"/>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pPr>
        <w:numPr>
          <w:ilvl w:val="0"/>
          <w:numId w:val="9"/>
        </w:numPr>
        <w:spacing w:before="0" w:after="0" w:line="264"/>
        <w:jc w:val="both"/>
      </w:pPr>
      <w:r>
        <w:rPr>
          <w:rFonts w:ascii="Times New Roman" w:hAnsi="Times New Roman"/>
          <w:b w:val="false"/>
          <w:i w:val="false"/>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pPr>
        <w:numPr>
          <w:ilvl w:val="0"/>
          <w:numId w:val="9"/>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pPr>
        <w:numPr>
          <w:ilvl w:val="0"/>
          <w:numId w:val="9"/>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9"/>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9"/>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исламской культуры» должны отражать сформированность умений:</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0"/>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0"/>
        </w:numPr>
        <w:spacing w:before="0" w:after="0" w:line="264"/>
        <w:jc w:val="both"/>
      </w:pPr>
      <w:r>
        <w:rPr>
          <w:rFonts w:ascii="Times New Roman" w:hAnsi="Times New Roman"/>
          <w:b w:val="false"/>
          <w:i w:val="false"/>
          <w:color w:val="000000"/>
          <w:sz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pPr>
        <w:numPr>
          <w:ilvl w:val="0"/>
          <w:numId w:val="10"/>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исламской этики;</w:t>
      </w:r>
    </w:p>
    <w:p>
      <w:pPr>
        <w:numPr>
          <w:ilvl w:val="0"/>
          <w:numId w:val="10"/>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pPr>
        <w:numPr>
          <w:ilvl w:val="0"/>
          <w:numId w:val="10"/>
        </w:numPr>
        <w:spacing w:before="0" w:after="0" w:line="264"/>
        <w:jc w:val="both"/>
      </w:pPr>
      <w:r>
        <w:rPr>
          <w:rFonts w:ascii="Times New Roman" w:hAnsi="Times New Roman"/>
          <w:b w:val="false"/>
          <w:i w:val="false"/>
          <w:color w:val="000000"/>
          <w:sz w:val="28"/>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pPr>
        <w:numPr>
          <w:ilvl w:val="0"/>
          <w:numId w:val="10"/>
        </w:numPr>
        <w:spacing w:before="0" w:after="0" w:line="264"/>
        <w:jc w:val="both"/>
      </w:pPr>
      <w:r>
        <w:rPr>
          <w:rFonts w:ascii="Times New Roman" w:hAnsi="Times New Roman"/>
          <w:b w:val="false"/>
          <w:i w:val="false"/>
          <w:color w:val="000000"/>
          <w:sz w:val="28"/>
        </w:rPr>
        <w:t>рассказывать о назначении и устройстве мечети (минбар, михраб), нормах поведения в мечети, общения с верующими и служителями ислама;</w:t>
      </w:r>
    </w:p>
    <w:p>
      <w:pPr>
        <w:numPr>
          <w:ilvl w:val="0"/>
          <w:numId w:val="10"/>
        </w:numPr>
        <w:spacing w:before="0" w:after="0" w:line="264"/>
        <w:jc w:val="both"/>
      </w:pPr>
      <w:r>
        <w:rPr>
          <w:rFonts w:ascii="Times New Roman" w:hAnsi="Times New Roman"/>
          <w:b w:val="false"/>
          <w:i w:val="false"/>
          <w:color w:val="000000"/>
          <w:sz w:val="28"/>
        </w:rPr>
        <w:t>рассказывать о праздниках в исламе (Ураза-байрам, Курбан-байрам, Маулид);</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pPr>
        <w:numPr>
          <w:ilvl w:val="0"/>
          <w:numId w:val="10"/>
        </w:numPr>
        <w:spacing w:before="0" w:after="0" w:line="264"/>
        <w:jc w:val="both"/>
      </w:pPr>
      <w:r>
        <w:rPr>
          <w:rFonts w:ascii="Times New Roman" w:hAnsi="Times New Roman"/>
          <w:b w:val="false"/>
          <w:i w:val="false"/>
          <w:color w:val="000000"/>
          <w:sz w:val="28"/>
        </w:rPr>
        <w:t>распознавать исламскую символику, объяснять своими словами её смысл и охарактеризовать назначение исламского орнамента;</w:t>
      </w:r>
    </w:p>
    <w:p>
      <w:pPr>
        <w:numPr>
          <w:ilvl w:val="0"/>
          <w:numId w:val="10"/>
        </w:numPr>
        <w:spacing w:before="0" w:after="0" w:line="264"/>
        <w:jc w:val="both"/>
      </w:pPr>
      <w:r>
        <w:rPr>
          <w:rFonts w:ascii="Times New Roman" w:hAnsi="Times New Roman"/>
          <w:b w:val="false"/>
          <w:i w:val="false"/>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pPr>
        <w:numPr>
          <w:ilvl w:val="0"/>
          <w:numId w:val="10"/>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pPr>
        <w:numPr>
          <w:ilvl w:val="0"/>
          <w:numId w:val="10"/>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pPr>
        <w:numPr>
          <w:ilvl w:val="0"/>
          <w:numId w:val="10"/>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0"/>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буддийской культуры» должны отражать сформированность умений:</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1"/>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1"/>
        </w:numPr>
        <w:spacing w:before="0" w:after="0" w:line="264"/>
        <w:jc w:val="both"/>
      </w:pPr>
      <w:r>
        <w:rPr>
          <w:rFonts w:ascii="Times New Roman" w:hAnsi="Times New Roman"/>
          <w:b w:val="false"/>
          <w:i w:val="false"/>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pPr>
        <w:numPr>
          <w:ilvl w:val="0"/>
          <w:numId w:val="11"/>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буддийской этики;</w:t>
      </w:r>
    </w:p>
    <w:p>
      <w:pPr>
        <w:numPr>
          <w:ilvl w:val="0"/>
          <w:numId w:val="11"/>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pPr>
        <w:numPr>
          <w:ilvl w:val="0"/>
          <w:numId w:val="11"/>
        </w:numPr>
        <w:spacing w:before="0" w:after="0" w:line="264"/>
        <w:jc w:val="both"/>
      </w:pPr>
      <w:r>
        <w:rPr>
          <w:rFonts w:ascii="Times New Roman" w:hAnsi="Times New Roman"/>
          <w:b w:val="false"/>
          <w:i w:val="false"/>
          <w:color w:val="000000"/>
          <w:sz w:val="28"/>
        </w:rPr>
        <w:t>рассказывать о буддийских писаниях, ламах, службах; смысле принятия, восьмеричном пути и карме;</w:t>
      </w:r>
    </w:p>
    <w:p>
      <w:pPr>
        <w:numPr>
          <w:ilvl w:val="0"/>
          <w:numId w:val="11"/>
        </w:numPr>
        <w:spacing w:before="0" w:after="0" w:line="264"/>
        <w:jc w:val="both"/>
      </w:pPr>
      <w:r>
        <w:rPr>
          <w:rFonts w:ascii="Times New Roman" w:hAnsi="Times New Roman"/>
          <w:b w:val="false"/>
          <w:i w:val="false"/>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pPr>
        <w:numPr>
          <w:ilvl w:val="0"/>
          <w:numId w:val="11"/>
        </w:numPr>
        <w:spacing w:before="0" w:after="0" w:line="264"/>
        <w:jc w:val="both"/>
      </w:pPr>
      <w:r>
        <w:rPr>
          <w:rFonts w:ascii="Times New Roman" w:hAnsi="Times New Roman"/>
          <w:b w:val="false"/>
          <w:i w:val="false"/>
          <w:color w:val="000000"/>
          <w:sz w:val="28"/>
        </w:rPr>
        <w:t>рассказывать о праздниках в буддизме, аскезе;</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pPr>
        <w:numPr>
          <w:ilvl w:val="0"/>
          <w:numId w:val="11"/>
        </w:numPr>
        <w:spacing w:before="0" w:after="0" w:line="264"/>
        <w:jc w:val="both"/>
      </w:pPr>
      <w:r>
        <w:rPr>
          <w:rFonts w:ascii="Times New Roman" w:hAnsi="Times New Roman"/>
          <w:b w:val="false"/>
          <w:i w:val="false"/>
          <w:color w:val="000000"/>
          <w:sz w:val="28"/>
        </w:rPr>
        <w:t>распознавать буддийскую символику, объяснять своими словами её смысл и значение в буддийской культуре;</w:t>
      </w:r>
    </w:p>
    <w:p>
      <w:pPr>
        <w:numPr>
          <w:ilvl w:val="0"/>
          <w:numId w:val="11"/>
        </w:numPr>
        <w:spacing w:before="0" w:after="0" w:line="264"/>
        <w:jc w:val="both"/>
      </w:pPr>
      <w:r>
        <w:rPr>
          <w:rFonts w:ascii="Times New Roman" w:hAnsi="Times New Roman"/>
          <w:b w:val="false"/>
          <w:i w:val="false"/>
          <w:color w:val="000000"/>
          <w:sz w:val="28"/>
        </w:rPr>
        <w:t>рассказывать о художественной культуре в буддийской традиции;</w:t>
      </w:r>
    </w:p>
    <w:p>
      <w:pPr>
        <w:numPr>
          <w:ilvl w:val="0"/>
          <w:numId w:val="11"/>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pPr>
        <w:numPr>
          <w:ilvl w:val="0"/>
          <w:numId w:val="11"/>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11"/>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1"/>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иудейской культуры» должны отражать сформированность умений:</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2"/>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2"/>
        </w:numPr>
        <w:spacing w:before="0" w:after="0" w:line="264"/>
        <w:jc w:val="both"/>
      </w:pPr>
      <w:r>
        <w:rPr>
          <w:rFonts w:ascii="Times New Roman" w:hAnsi="Times New Roman"/>
          <w:b w:val="false"/>
          <w:i w:val="false"/>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pPr>
        <w:numPr>
          <w:ilvl w:val="0"/>
          <w:numId w:val="12"/>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иудейской этики;</w:t>
      </w:r>
    </w:p>
    <w:p>
      <w:pPr>
        <w:numPr>
          <w:ilvl w:val="0"/>
          <w:numId w:val="12"/>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pPr>
        <w:numPr>
          <w:ilvl w:val="0"/>
          <w:numId w:val="12"/>
        </w:numPr>
        <w:spacing w:before="0" w:after="0" w:line="264"/>
        <w:jc w:val="both"/>
      </w:pPr>
      <w:r>
        <w:rPr>
          <w:rFonts w:ascii="Times New Roman" w:hAnsi="Times New Roman"/>
          <w:b w:val="false"/>
          <w:i w:val="false"/>
          <w:color w:val="000000"/>
          <w:sz w:val="28"/>
        </w:rPr>
        <w:t>рассказывать о священных текстах иудаизма – Торе и Танахе, о Талмуде, произведениях выдающихся деятелей иудаизма, богослужениях, молитвах;</w:t>
      </w:r>
    </w:p>
    <w:p>
      <w:pPr>
        <w:numPr>
          <w:ilvl w:val="0"/>
          <w:numId w:val="12"/>
        </w:numPr>
        <w:spacing w:before="0" w:after="0" w:line="264"/>
        <w:jc w:val="both"/>
      </w:pPr>
      <w:r>
        <w:rPr>
          <w:rFonts w:ascii="Times New Roman" w:hAnsi="Times New Roman"/>
          <w:b w:val="false"/>
          <w:i w:val="false"/>
          <w:color w:val="000000"/>
          <w:sz w:val="28"/>
        </w:rPr>
        <w:t>рассказывать о назначении и устройстве синагоги, о раввинах, нормах поведения в синагоге, общения с мирянами и раввинами;</w:t>
      </w:r>
    </w:p>
    <w:p>
      <w:pPr>
        <w:numPr>
          <w:ilvl w:val="0"/>
          <w:numId w:val="12"/>
        </w:numPr>
        <w:spacing w:before="0" w:after="0" w:line="264"/>
        <w:jc w:val="both"/>
      </w:pPr>
      <w:r>
        <w:rPr>
          <w:rFonts w:ascii="Times New Roman" w:hAnsi="Times New Roman"/>
          <w:b w:val="false"/>
          <w:i w:val="false"/>
          <w:color w:val="000000"/>
          <w:sz w:val="28"/>
        </w:rPr>
        <w:t>рассказывать об иудейских праздниках (не менее четырёх, включая Рош-а-Шана, Йом-Киппур, Суккот, Песах), постах, назначении поста;</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pPr>
        <w:numPr>
          <w:ilvl w:val="0"/>
          <w:numId w:val="12"/>
        </w:numPr>
        <w:spacing w:before="0" w:after="0" w:line="264"/>
        <w:jc w:val="both"/>
      </w:pPr>
      <w:r>
        <w:rPr>
          <w:rFonts w:ascii="Times New Roman" w:hAnsi="Times New Roman"/>
          <w:b w:val="false"/>
          <w:i w:val="false"/>
          <w:color w:val="000000"/>
          <w:sz w:val="28"/>
        </w:rPr>
        <w:t>распознавать иудейскую символику, объяснять своими словами её смысл (магендовид) и значение в еврейской культуре;</w:t>
      </w:r>
    </w:p>
    <w:p>
      <w:pPr>
        <w:numPr>
          <w:ilvl w:val="0"/>
          <w:numId w:val="12"/>
        </w:numPr>
        <w:spacing w:before="0" w:after="0" w:line="264"/>
        <w:jc w:val="both"/>
      </w:pPr>
      <w:r>
        <w:rPr>
          <w:rFonts w:ascii="Times New Roman" w:hAnsi="Times New Roman"/>
          <w:b w:val="false"/>
          <w:i w:val="false"/>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pPr>
        <w:numPr>
          <w:ilvl w:val="0"/>
          <w:numId w:val="12"/>
        </w:numPr>
        <w:spacing w:before="0" w:after="0" w:line="264"/>
        <w:jc w:val="both"/>
      </w:pPr>
      <w:r>
        <w:rPr>
          <w:rFonts w:ascii="Times New Roman" w:hAnsi="Times New Roman"/>
          <w:b w:val="false"/>
          <w:i w:val="false"/>
          <w:color w:val="000000"/>
          <w:sz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pPr>
        <w:numPr>
          <w:ilvl w:val="0"/>
          <w:numId w:val="12"/>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pPr>
        <w:numPr>
          <w:ilvl w:val="0"/>
          <w:numId w:val="12"/>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2"/>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3"/>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3"/>
        </w:numPr>
        <w:spacing w:before="0" w:after="0" w:line="264"/>
        <w:jc w:val="both"/>
      </w:pPr>
      <w:r>
        <w:rPr>
          <w:rFonts w:ascii="Times New Roman" w:hAnsi="Times New Roman"/>
          <w:b w:val="false"/>
          <w:i w:val="false"/>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pPr>
        <w:numPr>
          <w:ilvl w:val="0"/>
          <w:numId w:val="13"/>
        </w:numPr>
        <w:spacing w:before="0" w:after="0" w:line="264"/>
        <w:jc w:val="both"/>
      </w:pPr>
      <w:r>
        <w:rPr>
          <w:rFonts w:ascii="Times New Roman" w:hAnsi="Times New Roman"/>
          <w:b w:val="false"/>
          <w:i w:val="false"/>
          <w:color w:val="000000"/>
          <w:sz w:val="28"/>
        </w:rPr>
        <w:t>соотносить нравственные формы поведения с нравственными нормами, заповедями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pPr>
        <w:numPr>
          <w:ilvl w:val="0"/>
          <w:numId w:val="13"/>
        </w:numPr>
        <w:spacing w:before="0" w:after="0" w:line="264"/>
        <w:jc w:val="both"/>
      </w:pPr>
      <w:r>
        <w:rPr>
          <w:rFonts w:ascii="Times New Roman" w:hAnsi="Times New Roman"/>
          <w:b w:val="false"/>
          <w:i w:val="false"/>
          <w:color w:val="000000"/>
          <w:sz w:val="28"/>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pPr>
        <w:numPr>
          <w:ilvl w:val="0"/>
          <w:numId w:val="13"/>
        </w:numPr>
        <w:spacing w:before="0" w:after="0" w:line="264"/>
        <w:jc w:val="both"/>
      </w:pPr>
      <w:r>
        <w:rPr>
          <w:rFonts w:ascii="Times New Roman" w:hAnsi="Times New Roman"/>
          <w:b w:val="false"/>
          <w:i w:val="false"/>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pPr>
        <w:numPr>
          <w:ilvl w:val="0"/>
          <w:numId w:val="13"/>
        </w:numPr>
        <w:spacing w:before="0" w:after="0" w:line="264"/>
        <w:jc w:val="both"/>
      </w:pPr>
      <w:r>
        <w:rPr>
          <w:rFonts w:ascii="Times New Roman" w:hAnsi="Times New Roman"/>
          <w:b w:val="false"/>
          <w:i w:val="false"/>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pPr>
        <w:numPr>
          <w:ilvl w:val="0"/>
          <w:numId w:val="13"/>
        </w:numPr>
        <w:spacing w:before="0" w:after="0" w:line="264"/>
        <w:jc w:val="both"/>
      </w:pPr>
      <w:r>
        <w:rPr>
          <w:rFonts w:ascii="Times New Roman" w:hAnsi="Times New Roman"/>
          <w:b w:val="false"/>
          <w:i w:val="false"/>
          <w:color w:val="000000"/>
          <w:sz w:val="28"/>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pPr>
        <w:numPr>
          <w:ilvl w:val="0"/>
          <w:numId w:val="13"/>
        </w:numPr>
        <w:spacing w:before="0" w:after="0" w:line="264"/>
        <w:jc w:val="both"/>
      </w:pPr>
      <w:r>
        <w:rPr>
          <w:rFonts w:ascii="Times New Roman" w:hAnsi="Times New Roman"/>
          <w:b w:val="false"/>
          <w:i w:val="false"/>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pPr>
        <w:numPr>
          <w:ilvl w:val="0"/>
          <w:numId w:val="13"/>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pPr>
        <w:numPr>
          <w:ilvl w:val="0"/>
          <w:numId w:val="13"/>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3"/>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традиционных религиях народов России.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4"/>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4"/>
        </w:numPr>
        <w:spacing w:before="0" w:after="0" w:line="264"/>
        <w:jc w:val="both"/>
      </w:pPr>
      <w:r>
        <w:rPr>
          <w:rFonts w:ascii="Times New Roman" w:hAnsi="Times New Roman"/>
          <w:b w:val="false"/>
          <w:i w:val="false"/>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pPr>
        <w:numPr>
          <w:ilvl w:val="0"/>
          <w:numId w:val="14"/>
        </w:numPr>
        <w:spacing w:before="0" w:after="0" w:line="264"/>
        <w:jc w:val="both"/>
      </w:pPr>
      <w:r>
        <w:rPr>
          <w:rFonts w:ascii="Times New Roman" w:hAnsi="Times New Roman"/>
          <w:b w:val="false"/>
          <w:i w:val="false"/>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pPr>
        <w:numPr>
          <w:ilvl w:val="0"/>
          <w:numId w:val="14"/>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pPr>
        <w:numPr>
          <w:ilvl w:val="0"/>
          <w:numId w:val="14"/>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pPr>
        <w:numPr>
          <w:ilvl w:val="0"/>
          <w:numId w:val="14"/>
        </w:numPr>
        <w:spacing w:before="0" w:after="0" w:line="264"/>
        <w:jc w:val="both"/>
      </w:pPr>
      <w:r>
        <w:rPr>
          <w:rFonts w:ascii="Times New Roman" w:hAnsi="Times New Roman"/>
          <w:b w:val="false"/>
          <w:i w:val="false"/>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pPr>
        <w:numPr>
          <w:ilvl w:val="0"/>
          <w:numId w:val="14"/>
        </w:numPr>
        <w:spacing w:before="0" w:after="0" w:line="264"/>
        <w:jc w:val="both"/>
      </w:pPr>
      <w:r>
        <w:rPr>
          <w:rFonts w:ascii="Times New Roman" w:hAnsi="Times New Roman"/>
          <w:b w:val="false"/>
          <w:i w:val="false"/>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pPr>
        <w:numPr>
          <w:ilvl w:val="0"/>
          <w:numId w:val="14"/>
        </w:numPr>
        <w:spacing w:before="0" w:after="0" w:line="264"/>
        <w:jc w:val="both"/>
      </w:pPr>
      <w:r>
        <w:rPr>
          <w:rFonts w:ascii="Times New Roman" w:hAnsi="Times New Roman"/>
          <w:b w:val="false"/>
          <w:i w:val="false"/>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pPr>
        <w:numPr>
          <w:ilvl w:val="0"/>
          <w:numId w:val="14"/>
        </w:numPr>
        <w:spacing w:before="0" w:after="0" w:line="264"/>
        <w:jc w:val="both"/>
      </w:pPr>
      <w:r>
        <w:rPr>
          <w:rFonts w:ascii="Times New Roman" w:hAnsi="Times New Roman"/>
          <w:b w:val="false"/>
          <w:i w:val="false"/>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pPr>
        <w:numPr>
          <w:ilvl w:val="0"/>
          <w:numId w:val="14"/>
        </w:numPr>
        <w:spacing w:before="0" w:after="0" w:line="264"/>
        <w:jc w:val="both"/>
      </w:pPr>
      <w:r>
        <w:rPr>
          <w:rFonts w:ascii="Times New Roman" w:hAnsi="Times New Roman"/>
          <w:b w:val="false"/>
          <w:i w:val="false"/>
          <w:color w:val="000000"/>
          <w:sz w:val="28"/>
        </w:rPr>
        <w:t>объяснять своими словами роль светской (гражданской) этики в становлении российской государственности;</w:t>
      </w:r>
    </w:p>
    <w:p>
      <w:pPr>
        <w:numPr>
          <w:ilvl w:val="0"/>
          <w:numId w:val="14"/>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pPr>
        <w:numPr>
          <w:ilvl w:val="0"/>
          <w:numId w:val="14"/>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4"/>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pPr>
        <w:spacing w:before="0" w:after="0" w:line="264"/>
        <w:ind w:left="120"/>
        <w:jc w:val="both"/>
      </w:pPr>
    </w:p>
    <w:bookmarkStart w:name="block-42883622" w:id="11"/>
    <w:p>
      <w:pPr>
        <w:sectPr>
          <w:pgSz w:w="11906" w:h="16383" w:orient="portrait"/>
        </w:sectPr>
      </w:pPr>
    </w:p>
    <w:bookmarkEnd w:id="11"/>
    <w:bookmarkEnd w:id="10"/>
    <w:bookmarkStart w:name="block-42883617"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ПРАВОСЛАВНОЙ КУЛЬТУРЫ"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православную духовную традицию</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православные христиане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в православной традиции. Золотое правило нравственности. Любовь к ближнему</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труду. Долг и ответственность</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и сострадание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Православие в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Православный храм и другие святыни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217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Христианская семья и её ценности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42883617" w:id="13"/>
    <w:p>
      <w:pPr>
        <w:sectPr>
          <w:pgSz w:w="16383" w:h="11906" w:orient="landscape"/>
        </w:sectPr>
      </w:pPr>
    </w:p>
    <w:bookmarkEnd w:id="13"/>
    <w:bookmarkEnd w:id="12"/>
    <w:bookmarkStart w:name="block-42883623"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18"/>
        <w:gridCol w:w="2080"/>
        <w:gridCol w:w="1323"/>
        <w:gridCol w:w="2343"/>
        <w:gridCol w:w="2473"/>
        <w:gridCol w:w="1774"/>
        <w:gridCol w:w="2983"/>
      </w:tblGrid>
      <w:tr>
        <w:trPr>
          <w:trHeight w:val="465" w:hRule="atLeast"/>
          <w:trHeight w:val="144" w:hRule="atLeast"/>
        </w:trPr>
        <w:tc>
          <w:tcPr>
            <w:tcW w:w="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Бог в православии</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Православная молитва</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Библия и Евангелие</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Проповедь Христа</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Христос и Его крест</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300"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Пасха</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82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Православное учение о человеке</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Совесть и раскаяние</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300"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Заповеди</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и сострадание</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Золотое правило этики</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300"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300"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Икона</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109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христианство пришло на Русь</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300"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Заповеди блаженства</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82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Зачем творить добро?</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Чудо в жизни христианина</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Православие о Божием суде</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Таинство Причастия</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300"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Монастырь</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82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христианина к природе</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690"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Христианская семья</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Отечества</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Христианин в труде</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163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 "Пасха - праздник праздников и торжество из торжеств"</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163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Живи и помни. Творческие работы учащихся (защита проектов)</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82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Святыни родного города</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 ученичества</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136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и ее создатели. Как появилась книга на Руси</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82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555" w:hRule="atLeast"/>
          <w:trHeight w:val="144" w:hRule="atLeast"/>
        </w:trPr>
        <w:tc>
          <w:tcPr>
            <w:tcW w:w="43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Подведение итогов</w:t>
            </w:r>
          </w:p>
        </w:tc>
        <w:tc>
          <w:tcPr>
            <w:tcW w:w="9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1731"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20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2883623" w:id="15"/>
    <w:p>
      <w:pPr>
        <w:sectPr>
          <w:pgSz w:w="16383" w:h="11906" w:orient="landscape"/>
        </w:sectPr>
      </w:pPr>
    </w:p>
    <w:bookmarkEnd w:id="15"/>
    <w:bookmarkEnd w:id="14"/>
    <w:bookmarkStart w:name="block-42883619"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bookmarkStart w:name="26f937a6-1ebc-4132-96d0-94db0ca9c185" w:id="17"/>
      <w:r>
        <w:rPr>
          <w:rFonts w:ascii="Times New Roman" w:hAnsi="Times New Roman"/>
          <w:b w:val="false"/>
          <w:i w:val="false"/>
          <w:color w:val="000000"/>
          <w:sz w:val="28"/>
        </w:rPr>
        <w:t>http://pravoslavie.ru/ Православие.Ру.</w:t>
      </w:r>
      <w:bookmarkEnd w:id="17"/>
      <w:r>
        <w:rPr>
          <w:sz w:val="28"/>
        </w:rPr>
        <w:br/>
      </w:r>
      <w:bookmarkStart w:name="26f937a6-1ebc-4132-96d0-94db0ca9c185" w:id="18"/>
      <w:r>
        <w:rPr>
          <w:rFonts w:ascii="Times New Roman" w:hAnsi="Times New Roman"/>
          <w:b w:val="false"/>
          <w:i w:val="false"/>
          <w:color w:val="000000"/>
          <w:sz w:val="28"/>
        </w:rPr>
        <w:t xml:space="preserve"> http://muzlo.at.ua/publ/4 - анимированные истории ветхого завета, мультсериал «Моя первая Библия»</w:t>
      </w:r>
      <w:bookmarkEnd w:id="18"/>
      <w:r>
        <w:rPr>
          <w:sz w:val="28"/>
        </w:rPr>
        <w:br/>
      </w:r>
      <w:bookmarkStart w:name="26f937a6-1ebc-4132-96d0-94db0ca9c185" w:id="19"/>
      <w:r>
        <w:rPr>
          <w:rFonts w:ascii="Times New Roman" w:hAnsi="Times New Roman"/>
          <w:b w:val="false"/>
          <w:i w:val="false"/>
          <w:color w:val="000000"/>
          <w:sz w:val="28"/>
        </w:rPr>
        <w:t xml:space="preserve"> http://rojdestvo.paskha.ru/children - детский сайт о Рождестве</w:t>
      </w:r>
      <w:bookmarkEnd w:id="19"/>
      <w:r>
        <w:rPr>
          <w:sz w:val="28"/>
        </w:rPr>
        <w:br/>
      </w:r>
      <w:bookmarkStart w:name="26f937a6-1ebc-4132-96d0-94db0ca9c185" w:id="20"/>
      <w:r>
        <w:rPr>
          <w:rFonts w:ascii="Times New Roman" w:hAnsi="Times New Roman"/>
          <w:b w:val="false"/>
          <w:i w:val="false"/>
          <w:color w:val="000000"/>
          <w:sz w:val="28"/>
        </w:rPr>
        <w:t xml:space="preserve"> http://parables.ru/main-17.html - детские притчи</w:t>
      </w:r>
      <w:bookmarkEnd w:id="20"/>
      <w:r>
        <w:rPr>
          <w:sz w:val="28"/>
        </w:rPr>
        <w:br/>
      </w:r>
      <w:bookmarkStart w:name="26f937a6-1ebc-4132-96d0-94db0ca9c185" w:id="21"/>
      <w:r>
        <w:rPr>
          <w:rFonts w:ascii="Times New Roman" w:hAnsi="Times New Roman"/>
          <w:b w:val="false"/>
          <w:i w:val="false"/>
          <w:color w:val="000000"/>
          <w:sz w:val="28"/>
        </w:rPr>
        <w:t xml:space="preserve"> http://pritchi.ru - притчи</w:t>
      </w:r>
      <w:bookmarkEnd w:id="21"/>
      <w:r>
        <w:rPr>
          <w:sz w:val="28"/>
        </w:rPr>
        <w:br/>
      </w:r>
      <w:bookmarkStart w:name="26f937a6-1ebc-4132-96d0-94db0ca9c185" w:id="22"/>
      <w:r>
        <w:rPr>
          <w:rFonts w:ascii="Times New Roman" w:hAnsi="Times New Roman"/>
          <w:b w:val="false"/>
          <w:i w:val="false"/>
          <w:color w:val="000000"/>
          <w:sz w:val="28"/>
        </w:rPr>
        <w:t xml:space="preserve"> http://planeta911.ru/ppt.php - детский сайт по православию (библейские уроки, презентации, раскраски, музыка, загадки)</w:t>
      </w:r>
      <w:bookmarkEnd w:id="22"/>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542409a4-46a4-4f69-8094-40d6a7dde625" w:id="23"/>
      <w:r>
        <w:rPr>
          <w:rFonts w:ascii="Times New Roman" w:hAnsi="Times New Roman"/>
          <w:b w:val="false"/>
          <w:i w:val="false"/>
          <w:color w:val="000000"/>
          <w:sz w:val="28"/>
        </w:rPr>
        <w:t>Методические материалы для всех уроков учебника "Основы православной культуры" под редакцией О.Ю.Васильевой</w:t>
      </w:r>
      <w:bookmarkEnd w:id="23"/>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dee01ba2-a237-41f5-8cee-38f8e9e11c73" w:id="24"/>
      <w:r>
        <w:rPr>
          <w:rFonts w:ascii="Times New Roman" w:hAnsi="Times New Roman"/>
          <w:b w:val="false"/>
          <w:i w:val="false"/>
          <w:color w:val="000000"/>
          <w:sz w:val="28"/>
        </w:rPr>
        <w:t>1) Сайт Министерства образования и науки Российской Федерации: http://www.mon.gov.ru;</w:t>
      </w:r>
      <w:bookmarkEnd w:id="24"/>
      <w:r>
        <w:rPr>
          <w:sz w:val="28"/>
        </w:rPr>
        <w:br/>
      </w:r>
      <w:bookmarkStart w:name="dee01ba2-a237-41f5-8cee-38f8e9e11c73" w:id="25"/>
      <w:r>
        <w:rPr>
          <w:rFonts w:ascii="Times New Roman" w:hAnsi="Times New Roman"/>
          <w:b w:val="false"/>
          <w:i w:val="false"/>
          <w:color w:val="000000"/>
          <w:sz w:val="28"/>
        </w:rPr>
        <w:t xml:space="preserve"> 2) Сайт Государственные образовательные стандарты второго поколения: http://www.standart.edu.ru;</w:t>
      </w:r>
      <w:bookmarkEnd w:id="25"/>
      <w:r>
        <w:rPr>
          <w:sz w:val="28"/>
        </w:rPr>
        <w:br/>
      </w:r>
      <w:bookmarkStart w:name="dee01ba2-a237-41f5-8cee-38f8e9e11c73" w:id="26"/>
      <w:r>
        <w:rPr>
          <w:rFonts w:ascii="Times New Roman" w:hAnsi="Times New Roman"/>
          <w:b w:val="false"/>
          <w:i w:val="false"/>
          <w:color w:val="000000"/>
          <w:sz w:val="28"/>
        </w:rPr>
        <w:t xml:space="preserve"> 3) Сайт журнала «Вестник образования»: http://www.vestnik.edu.ru;</w:t>
      </w:r>
      <w:bookmarkEnd w:id="26"/>
      <w:r>
        <w:rPr>
          <w:sz w:val="28"/>
        </w:rPr>
        <w:br/>
      </w:r>
      <w:bookmarkStart w:name="dee01ba2-a237-41f5-8cee-38f8e9e11c73" w:id="27"/>
      <w:r>
        <w:rPr>
          <w:rFonts w:ascii="Times New Roman" w:hAnsi="Times New Roman"/>
          <w:b w:val="false"/>
          <w:i w:val="false"/>
          <w:color w:val="000000"/>
          <w:sz w:val="28"/>
        </w:rPr>
        <w:t xml:space="preserve"> 4) Сайт « Учительской газеты»: http://www,ug.ru;</w:t>
      </w:r>
      <w:bookmarkEnd w:id="27"/>
      <w:r>
        <w:rPr>
          <w:sz w:val="28"/>
        </w:rPr>
        <w:br/>
      </w:r>
      <w:bookmarkStart w:name="dee01ba2-a237-41f5-8cee-38f8e9e11c73" w:id="28"/>
      <w:r>
        <w:rPr>
          <w:rFonts w:ascii="Times New Roman" w:hAnsi="Times New Roman"/>
          <w:b w:val="false"/>
          <w:i w:val="false"/>
          <w:color w:val="000000"/>
          <w:sz w:val="28"/>
        </w:rPr>
        <w:t xml:space="preserve"> 5) Сайт журнала « Начальная школа»: http://www,n-shkola.ru;</w:t>
      </w:r>
      <w:bookmarkEnd w:id="28"/>
      <w:r>
        <w:rPr>
          <w:sz w:val="28"/>
        </w:rPr>
        <w:br/>
      </w:r>
      <w:bookmarkStart w:name="dee01ba2-a237-41f5-8cee-38f8e9e11c73" w:id="29"/>
      <w:r>
        <w:rPr>
          <w:rFonts w:ascii="Times New Roman" w:hAnsi="Times New Roman"/>
          <w:b w:val="false"/>
          <w:i w:val="false"/>
          <w:color w:val="000000"/>
          <w:sz w:val="28"/>
        </w:rPr>
        <w:t xml:space="preserve"> 6) Сайт журнала «Современный урок: начальная школа: http://www,ppoisk.com;</w:t>
      </w:r>
      <w:bookmarkEnd w:id="29"/>
      <w:r>
        <w:rPr>
          <w:sz w:val="28"/>
        </w:rPr>
        <w:br/>
      </w:r>
      <w:bookmarkStart w:name="dee01ba2-a237-41f5-8cee-38f8e9e11c73" w:id="30"/>
      <w:r>
        <w:rPr>
          <w:rFonts w:ascii="Times New Roman" w:hAnsi="Times New Roman"/>
          <w:b w:val="false"/>
          <w:i w:val="false"/>
          <w:color w:val="000000"/>
          <w:sz w:val="28"/>
        </w:rPr>
        <w:t xml:space="preserve"> 7) http://www.otdelro.ru/ отдел религиозного образования</w:t>
      </w:r>
      <w:bookmarkEnd w:id="30"/>
      <w:r>
        <w:rPr>
          <w:sz w:val="28"/>
        </w:rPr>
        <w:br/>
      </w:r>
      <w:bookmarkStart w:name="dee01ba2-a237-41f5-8cee-38f8e9e11c73" w:id="31"/>
      <w:r>
        <w:rPr>
          <w:rFonts w:ascii="Times New Roman" w:hAnsi="Times New Roman"/>
          <w:b w:val="false"/>
          <w:i w:val="false"/>
          <w:color w:val="000000"/>
          <w:sz w:val="28"/>
        </w:rPr>
        <w:t xml:space="preserve"> 8) http://www.hristianstvo.ru/ каталог православных ресурсов сети интернет</w:t>
      </w:r>
      <w:bookmarkEnd w:id="31"/>
      <w:r>
        <w:rPr>
          <w:sz w:val="28"/>
        </w:rPr>
        <w:br/>
      </w:r>
      <w:bookmarkStart w:name="dee01ba2-a237-41f5-8cee-38f8e9e11c73" w:id="32"/>
      <w:r>
        <w:rPr>
          <w:rFonts w:ascii="Times New Roman" w:hAnsi="Times New Roman"/>
          <w:b w:val="false"/>
          <w:i w:val="false"/>
          <w:color w:val="000000"/>
          <w:sz w:val="28"/>
        </w:rPr>
        <w:t xml:space="preserve"> 9) http://www.pravkniga.ru/ книги издательства «Даръ»</w:t>
      </w:r>
      <w:bookmarkEnd w:id="32"/>
      <w:r>
        <w:rPr>
          <w:sz w:val="28"/>
        </w:rPr>
        <w:br/>
      </w:r>
      <w:bookmarkStart w:name="dee01ba2-a237-41f5-8cee-38f8e9e11c73" w:id="33"/>
      <w:r>
        <w:rPr>
          <w:rFonts w:ascii="Times New Roman" w:hAnsi="Times New Roman"/>
          <w:b w:val="false"/>
          <w:i w:val="false"/>
          <w:color w:val="000000"/>
          <w:sz w:val="28"/>
        </w:rPr>
        <w:t xml:space="preserve"> 10) http://www.bogoslov.ru/ научный богословский портал</w:t>
      </w:r>
      <w:bookmarkEnd w:id="33"/>
      <w:r>
        <w:rPr>
          <w:sz w:val="28"/>
        </w:rPr>
        <w:br/>
      </w:r>
      <w:bookmarkStart w:name="dee01ba2-a237-41f5-8cee-38f8e9e11c73" w:id="34"/>
      <w:r>
        <w:rPr>
          <w:rFonts w:ascii="Times New Roman" w:hAnsi="Times New Roman"/>
          <w:b w:val="false"/>
          <w:i w:val="false"/>
          <w:color w:val="000000"/>
          <w:sz w:val="28"/>
        </w:rPr>
        <w:t xml:space="preserve"> 11) http://pravoslavie.ru/ Православие. Ру.</w:t>
      </w:r>
      <w:bookmarkEnd w:id="34"/>
      <w:r>
        <w:rPr>
          <w:sz w:val="28"/>
        </w:rPr>
        <w:br/>
      </w:r>
      <w:bookmarkStart w:name="dee01ba2-a237-41f5-8cee-38f8e9e11c73" w:id="35"/>
      <w:r>
        <w:rPr>
          <w:rFonts w:ascii="Times New Roman" w:hAnsi="Times New Roman"/>
          <w:b w:val="false"/>
          <w:i w:val="false"/>
          <w:color w:val="000000"/>
          <w:sz w:val="28"/>
        </w:rPr>
        <w:t xml:space="preserve"> 14) http://www.patriarchia.ru/ Официальный сайт Московского патриархата</w:t>
      </w:r>
      <w:bookmarkEnd w:id="35"/>
      <w:r>
        <w:rPr>
          <w:sz w:val="28"/>
        </w:rPr>
        <w:br/>
      </w:r>
      <w:bookmarkStart w:name="dee01ba2-a237-41f5-8cee-38f8e9e11c73" w:id="36"/>
      <w:r>
        <w:rPr>
          <w:rFonts w:ascii="Times New Roman" w:hAnsi="Times New Roman"/>
          <w:b w:val="false"/>
          <w:i w:val="false"/>
          <w:color w:val="000000"/>
          <w:sz w:val="28"/>
        </w:rPr>
        <w:t xml:space="preserve"> 15) https://clever-lab.pro/сообщество учителей</w:t>
      </w:r>
      <w:bookmarkEnd w:id="36"/>
      <w:r>
        <w:rPr>
          <w:sz w:val="28"/>
        </w:rPr>
        <w:br/>
      </w:r>
      <w:bookmarkStart w:name="dee01ba2-a237-41f5-8cee-38f8e9e11c73" w:id="37"/>
      <w:r>
        <w:rPr>
          <w:rFonts w:ascii="Times New Roman" w:hAnsi="Times New Roman"/>
          <w:b w:val="false"/>
          <w:i w:val="false"/>
          <w:color w:val="000000"/>
          <w:sz w:val="28"/>
        </w:rPr>
        <w:t xml:space="preserve"> 16) http://2berega.spb.ru/user/nizhnik65/folder/22663/ - материал (презентации, разработки уроков) по основам православной культуры</w:t>
      </w:r>
      <w:bookmarkEnd w:id="37"/>
    </w:p>
    <w:bookmarkStart w:name="block-42883619" w:id="38"/>
    <w:p>
      <w:pPr>
        <w:sectPr>
          <w:pgSz w:w="11906" w:h="16383" w:orient="portrait"/>
        </w:sectPr>
      </w:pPr>
    </w:p>
    <w:bookmarkEnd w:id="38"/>
    <w:bookmarkEnd w:id="1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80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