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5" w:rsidRPr="00C97578" w:rsidRDefault="004C6205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4C6205" w:rsidRPr="00C97578" w:rsidRDefault="004C6205" w:rsidP="00C97578">
      <w:pPr>
        <w:tabs>
          <w:tab w:val="left" w:pos="3609"/>
        </w:tabs>
        <w:spacing w:line="360" w:lineRule="auto"/>
        <w:jc w:val="center"/>
        <w:rPr>
          <w:sz w:val="24"/>
          <w:szCs w:val="24"/>
        </w:rPr>
      </w:pPr>
      <w:r w:rsidRPr="00C97578">
        <w:rPr>
          <w:b/>
          <w:bCs/>
          <w:sz w:val="24"/>
          <w:szCs w:val="24"/>
        </w:rPr>
        <w:t>План работы Педагогического совета на 202</w:t>
      </w:r>
      <w:r w:rsidR="000C0266" w:rsidRPr="00C97578">
        <w:rPr>
          <w:b/>
          <w:bCs/>
          <w:sz w:val="24"/>
          <w:szCs w:val="24"/>
        </w:rPr>
        <w:t>4</w:t>
      </w:r>
      <w:r w:rsidRPr="00C97578">
        <w:rPr>
          <w:b/>
          <w:bCs/>
          <w:sz w:val="24"/>
          <w:szCs w:val="24"/>
        </w:rPr>
        <w:t>-202</w:t>
      </w:r>
      <w:r w:rsidR="000C0266" w:rsidRPr="00C97578">
        <w:rPr>
          <w:b/>
          <w:bCs/>
          <w:sz w:val="24"/>
          <w:szCs w:val="24"/>
        </w:rPr>
        <w:t>5</w:t>
      </w:r>
      <w:r w:rsidRPr="00C97578">
        <w:rPr>
          <w:b/>
          <w:bCs/>
          <w:sz w:val="24"/>
          <w:szCs w:val="24"/>
        </w:rPr>
        <w:t>учебный год</w:t>
      </w:r>
    </w:p>
    <w:p w:rsidR="004C6205" w:rsidRPr="00C97578" w:rsidRDefault="004C6205" w:rsidP="00C97578">
      <w:pPr>
        <w:shd w:val="clear" w:color="auto" w:fill="FFFFFF"/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4C6205" w:rsidRPr="00C97578" w:rsidRDefault="004C6205" w:rsidP="00C97578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C97578">
        <w:rPr>
          <w:b/>
          <w:bCs/>
          <w:sz w:val="24"/>
          <w:szCs w:val="24"/>
        </w:rPr>
        <w:t>Цель:</w:t>
      </w:r>
      <w:r w:rsidRPr="00C97578">
        <w:rPr>
          <w:sz w:val="24"/>
          <w:szCs w:val="24"/>
        </w:rPr>
        <w:t xml:space="preserve"> Определить наиболее значимые критерии успешности педагогической деятельности школы, способы поддержки, сопровождения создания и развития имиджа школы в условиях реализации обновленных ФГОС НОО, ООО, СОО, ФГОС </w:t>
      </w:r>
    </w:p>
    <w:p w:rsidR="004C6205" w:rsidRPr="00C97578" w:rsidRDefault="004C6205" w:rsidP="00C97578">
      <w:pPr>
        <w:shd w:val="clear" w:color="auto" w:fill="FFFFFF"/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4C6205" w:rsidRPr="00C97578" w:rsidRDefault="004C6205" w:rsidP="00C97578">
      <w:pPr>
        <w:shd w:val="clear" w:color="auto" w:fill="FFFFFF"/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C97578">
        <w:rPr>
          <w:b/>
          <w:bCs/>
          <w:sz w:val="24"/>
          <w:szCs w:val="24"/>
        </w:rPr>
        <w:t>Задачи: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1.   Реализация государственной политики по вопросам образования.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2. Своевременное реагирование (принятие мер, решений) на нормативные изменения  государственной образовательной политики.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3. Ориентация  деятельности педагогического коллектива школы  на совершенствование образовательного процесса.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4. Разработка содержания работы по общей методической теме школы.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5.  Обобщение опыта и внедрение в практическую деятельность педагогических работников  достижений педагогической деятельности и передового педагогического опыта.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6 Решение вопросов о приеме, переводе и выпуске обучающихся школы.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7. Организация проведения оценочных процедур, анализ полученных результатов, принятие решений с целью повышения качества знаний по каждому общеобразовательному предмету.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8. Рассмотрение и принятие (корректировка) проектов рабочих программ, адаптированных основных образовательных программ, учебных планов, расписания и других локальных нормативных актов.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9. Рассмотрение  вопросов  дополнительного профессионального образования педагогических работников (повышения квалификации, профессиональной переподготовки), награждений государственными и ведомственными наградами.</w:t>
      </w:r>
    </w:p>
    <w:p w:rsidR="004C6205" w:rsidRPr="00C97578" w:rsidRDefault="004C6205" w:rsidP="00C9757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97578">
        <w:rPr>
          <w:sz w:val="24"/>
          <w:szCs w:val="24"/>
        </w:rPr>
        <w:t>10. Анализ деятельности школы по основным направлениям работы за четверть, полугодие и год, прошедший период с позиции проведения мониторинга образовательной деятельности школы, создания её позитивного имиджа и определение  цели и задачи на новый учебный год.</w:t>
      </w:r>
    </w:p>
    <w:p w:rsidR="00F178D8" w:rsidRDefault="00F178D8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F178D8" w:rsidRDefault="00F178D8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F178D8" w:rsidRDefault="00F178D8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4C6205" w:rsidRPr="00C97578" w:rsidRDefault="004C6205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  <w:r w:rsidRPr="00C97578">
        <w:rPr>
          <w:b/>
          <w:bCs/>
          <w:sz w:val="24"/>
          <w:szCs w:val="24"/>
        </w:rPr>
        <w:lastRenderedPageBreak/>
        <w:t>Тематическое планирование заседаний Педагогических советов</w:t>
      </w:r>
    </w:p>
    <w:p w:rsidR="004C6205" w:rsidRPr="00C97578" w:rsidRDefault="004C6205" w:rsidP="00C97578">
      <w:pPr>
        <w:tabs>
          <w:tab w:val="left" w:pos="3609"/>
        </w:tabs>
        <w:spacing w:line="360" w:lineRule="auto"/>
        <w:jc w:val="center"/>
        <w:rPr>
          <w:b/>
          <w:bCs/>
          <w:sz w:val="24"/>
          <w:szCs w:val="24"/>
        </w:rPr>
      </w:pPr>
      <w:r w:rsidRPr="00C97578">
        <w:rPr>
          <w:b/>
          <w:bCs/>
          <w:sz w:val="24"/>
          <w:szCs w:val="24"/>
        </w:rPr>
        <w:t>на 202</w:t>
      </w:r>
      <w:r w:rsidR="000C0266" w:rsidRPr="00C97578">
        <w:rPr>
          <w:b/>
          <w:bCs/>
          <w:sz w:val="24"/>
          <w:szCs w:val="24"/>
        </w:rPr>
        <w:t>4</w:t>
      </w:r>
      <w:r w:rsidRPr="00C97578">
        <w:rPr>
          <w:b/>
          <w:bCs/>
          <w:sz w:val="24"/>
          <w:szCs w:val="24"/>
        </w:rPr>
        <w:t xml:space="preserve"> -202</w:t>
      </w:r>
      <w:r w:rsidR="000C0266" w:rsidRPr="00C97578">
        <w:rPr>
          <w:b/>
          <w:bCs/>
          <w:sz w:val="24"/>
          <w:szCs w:val="24"/>
        </w:rPr>
        <w:t>5</w:t>
      </w:r>
      <w:r w:rsidRPr="00C97578">
        <w:rPr>
          <w:b/>
          <w:bCs/>
          <w:sz w:val="24"/>
          <w:szCs w:val="24"/>
        </w:rPr>
        <w:t xml:space="preserve"> учебный год</w:t>
      </w:r>
    </w:p>
    <w:tbl>
      <w:tblPr>
        <w:tblW w:w="1620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849"/>
        <w:gridCol w:w="1417"/>
        <w:gridCol w:w="2268"/>
      </w:tblGrid>
      <w:tr w:rsidR="0084760B" w:rsidRPr="00C97578" w:rsidTr="00FB359E">
        <w:tc>
          <w:tcPr>
            <w:tcW w:w="675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№</w:t>
            </w:r>
          </w:p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п/п</w:t>
            </w:r>
          </w:p>
        </w:tc>
        <w:tc>
          <w:tcPr>
            <w:tcW w:w="11849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Тема (краткая повестка дня)</w:t>
            </w:r>
          </w:p>
        </w:tc>
        <w:tc>
          <w:tcPr>
            <w:tcW w:w="1417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Ответственные</w:t>
            </w:r>
          </w:p>
        </w:tc>
      </w:tr>
      <w:tr w:rsidR="0084760B" w:rsidRPr="00C97578" w:rsidTr="00FB359E">
        <w:tc>
          <w:tcPr>
            <w:tcW w:w="675" w:type="dxa"/>
          </w:tcPr>
          <w:p w:rsidR="0084760B" w:rsidRPr="00C97578" w:rsidRDefault="0084760B" w:rsidP="00C97578">
            <w:pPr>
              <w:widowControl/>
              <w:numPr>
                <w:ilvl w:val="0"/>
                <w:numId w:val="1"/>
              </w:numPr>
              <w:tabs>
                <w:tab w:val="left" w:pos="2880"/>
              </w:tabs>
              <w:autoSpaceDE/>
              <w:autoSpaceDN/>
              <w:spacing w:line="360" w:lineRule="auto"/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11849" w:type="dxa"/>
          </w:tcPr>
          <w:p w:rsidR="0084760B" w:rsidRPr="00C97578" w:rsidRDefault="0084760B" w:rsidP="00F178D8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97578">
              <w:rPr>
                <w:b/>
                <w:bCs/>
                <w:sz w:val="24"/>
                <w:szCs w:val="24"/>
              </w:rPr>
              <w:t xml:space="preserve">Педагогический совет № 1 (Установочный) </w:t>
            </w:r>
          </w:p>
          <w:p w:rsidR="0084760B" w:rsidRPr="00F178D8" w:rsidRDefault="0084760B" w:rsidP="00F178D8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 w:rsidRPr="00C97578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"Результаты образовательной деятельности школы и перспективы развития на 2024-2025 учебный год".</w:t>
            </w:r>
          </w:p>
          <w:p w:rsidR="0084760B" w:rsidRPr="00F178D8" w:rsidRDefault="0084760B" w:rsidP="00F178D8">
            <w:pPr>
              <w:shd w:val="clear" w:color="auto" w:fill="FFFFFF"/>
              <w:jc w:val="both"/>
              <w:rPr>
                <w:b/>
                <w:sz w:val="24"/>
                <w:szCs w:val="24"/>
                <w:lang w:eastAsia="ru-RU"/>
              </w:rPr>
            </w:pPr>
            <w:r w:rsidRPr="00F178D8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F178D8">
              <w:rPr>
                <w:sz w:val="24"/>
                <w:szCs w:val="24"/>
                <w:lang w:eastAsia="ru-RU"/>
              </w:rPr>
              <w:t>Изменения,  вносимые в ООП  в 2024-2025 учебного года</w:t>
            </w:r>
            <w:r>
              <w:rPr>
                <w:b/>
                <w:sz w:val="24"/>
                <w:szCs w:val="24"/>
                <w:lang w:eastAsia="ru-RU"/>
              </w:rPr>
              <w:t>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97578">
              <w:rPr>
                <w:sz w:val="24"/>
                <w:szCs w:val="24"/>
              </w:rPr>
              <w:t>Об утверждении годового календарного графика, расписания  уроков, звонков;</w:t>
            </w:r>
          </w:p>
          <w:p w:rsidR="0084760B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C97578">
              <w:rPr>
                <w:sz w:val="24"/>
                <w:szCs w:val="24"/>
              </w:rPr>
              <w:t>О педагогической нагрузке на 202</w:t>
            </w:r>
            <w:r>
              <w:rPr>
                <w:sz w:val="24"/>
                <w:szCs w:val="24"/>
              </w:rPr>
              <w:t>4</w:t>
            </w:r>
            <w:r w:rsidRPr="00C975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97578">
              <w:rPr>
                <w:sz w:val="24"/>
                <w:szCs w:val="24"/>
              </w:rPr>
              <w:t xml:space="preserve"> учебный год 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Утверждение плана работы школы на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год.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2« Особенности организации идеологической воспитательной работы 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-  «О реализации Программы воспитания. О дополнительном образовании детей. 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 О планировании</w:t>
            </w:r>
            <w:r w:rsidRPr="00C97578">
              <w:rPr>
                <w:sz w:val="24"/>
                <w:szCs w:val="24"/>
              </w:rPr>
              <w:t xml:space="preserve"> внеурочной деятельности  на новый учебный год»;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   -  О проведении общешкольного родительского собрания;</w:t>
            </w:r>
          </w:p>
          <w:p w:rsidR="0084760B" w:rsidRPr="00C97578" w:rsidRDefault="0084760B" w:rsidP="00F178D8">
            <w:pPr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    -</w:t>
            </w:r>
            <w:r>
              <w:rPr>
                <w:sz w:val="24"/>
                <w:szCs w:val="24"/>
              </w:rPr>
              <w:t xml:space="preserve"> </w:t>
            </w:r>
            <w:r w:rsidRPr="00C97578">
              <w:rPr>
                <w:sz w:val="24"/>
                <w:szCs w:val="24"/>
              </w:rPr>
              <w:t>Реализация программы активности социализации об</w:t>
            </w:r>
            <w:r>
              <w:rPr>
                <w:sz w:val="24"/>
                <w:szCs w:val="24"/>
              </w:rPr>
              <w:t xml:space="preserve">учающихся начальных классов «Орлята </w:t>
            </w:r>
            <w:r w:rsidRPr="00C97578">
              <w:rPr>
                <w:sz w:val="24"/>
                <w:szCs w:val="24"/>
              </w:rPr>
              <w:t>России»;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3.  «Аттестация  педагогических работников»;</w:t>
            </w:r>
          </w:p>
          <w:p w:rsidR="0084760B" w:rsidRPr="00C97578" w:rsidRDefault="0084760B" w:rsidP="00F178D8">
            <w:pPr>
              <w:pStyle w:val="Default"/>
              <w:jc w:val="both"/>
              <w:rPr>
                <w:color w:val="auto"/>
              </w:rPr>
            </w:pPr>
            <w:r w:rsidRPr="00C97578">
              <w:rPr>
                <w:color w:val="auto"/>
              </w:rPr>
              <w:t xml:space="preserve">4 Разное:             </w:t>
            </w:r>
          </w:p>
          <w:p w:rsidR="0084760B" w:rsidRPr="00C97578" w:rsidRDefault="0084760B" w:rsidP="00F178D8">
            <w:pPr>
              <w:pStyle w:val="Default"/>
              <w:jc w:val="both"/>
              <w:rPr>
                <w:color w:val="auto"/>
              </w:rPr>
            </w:pPr>
            <w:r w:rsidRPr="00C97578">
              <w:rPr>
                <w:color w:val="auto"/>
              </w:rPr>
              <w:t xml:space="preserve"> -Обеспечение условий безопасности в школе в 2024–2025 учебном году 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-Об организации мероприятий, посвященных Дню знаний;</w:t>
            </w:r>
          </w:p>
          <w:p w:rsidR="0084760B" w:rsidRPr="00C97578" w:rsidRDefault="0084760B" w:rsidP="00F178D8">
            <w:pPr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-Об организации горячего питания детей;</w:t>
            </w:r>
          </w:p>
        </w:tc>
        <w:tc>
          <w:tcPr>
            <w:tcW w:w="1417" w:type="dxa"/>
          </w:tcPr>
          <w:p w:rsidR="0084760B" w:rsidRPr="00C97578" w:rsidRDefault="0084760B" w:rsidP="00F178D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по УВР и ВР</w:t>
            </w:r>
          </w:p>
        </w:tc>
      </w:tr>
      <w:tr w:rsidR="0084760B" w:rsidRPr="00C97578" w:rsidTr="00FB359E">
        <w:tc>
          <w:tcPr>
            <w:tcW w:w="675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2.</w:t>
            </w:r>
          </w:p>
        </w:tc>
        <w:tc>
          <w:tcPr>
            <w:tcW w:w="11849" w:type="dxa"/>
          </w:tcPr>
          <w:p w:rsidR="0084760B" w:rsidRPr="00C97578" w:rsidRDefault="0084760B" w:rsidP="00CE47A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97578">
              <w:rPr>
                <w:b/>
                <w:bCs/>
                <w:sz w:val="24"/>
                <w:szCs w:val="24"/>
              </w:rPr>
              <w:t>Педагогический совет № 2</w:t>
            </w:r>
          </w:p>
          <w:p w:rsidR="0084760B" w:rsidRPr="00CE47AA" w:rsidRDefault="0084760B" w:rsidP="00CE47AA">
            <w:pPr>
              <w:tabs>
                <w:tab w:val="left" w:pos="288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CE47AA">
              <w:rPr>
                <w:b/>
                <w:sz w:val="24"/>
                <w:szCs w:val="24"/>
                <w:lang w:eastAsia="ru-RU"/>
              </w:rPr>
              <w:t>Тема "Качество образования, как основной показатель работы школы".</w:t>
            </w:r>
          </w:p>
          <w:p w:rsidR="0084760B" w:rsidRPr="00C97578" w:rsidRDefault="0084760B" w:rsidP="00CE47A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80"/>
              </w:tabs>
              <w:autoSpaceDE/>
              <w:autoSpaceDN/>
              <w:spacing w:after="200" w:line="240" w:lineRule="auto"/>
              <w:contextualSpacing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 </w:t>
            </w:r>
            <w:r w:rsidR="00CE47AA">
              <w:rPr>
                <w:sz w:val="24"/>
                <w:szCs w:val="24"/>
              </w:rPr>
              <w:t xml:space="preserve">Использования современных технологий обучения учащихся с целью преодоления образовательной </w:t>
            </w:r>
            <w:proofErr w:type="spellStart"/>
            <w:r w:rsidR="00CE47AA">
              <w:rPr>
                <w:sz w:val="24"/>
                <w:szCs w:val="24"/>
              </w:rPr>
              <w:t>неуспешности</w:t>
            </w:r>
            <w:proofErr w:type="spellEnd"/>
            <w:r w:rsidR="00CE47AA">
              <w:rPr>
                <w:sz w:val="24"/>
                <w:szCs w:val="24"/>
              </w:rPr>
              <w:t xml:space="preserve"> школы.</w:t>
            </w:r>
          </w:p>
          <w:p w:rsidR="0084760B" w:rsidRDefault="00CE47AA" w:rsidP="00CE47A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80"/>
              </w:tabs>
              <w:autoSpaceDE/>
              <w:autoSpaceDN/>
              <w:spacing w:after="20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функциональной грамотности по ФГОС и ФОП.</w:t>
            </w:r>
          </w:p>
          <w:p w:rsidR="00CE47AA" w:rsidRDefault="00CE47AA" w:rsidP="00CE47A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80"/>
              </w:tabs>
              <w:autoSpaceDE/>
              <w:autoSpaceDN/>
              <w:spacing w:after="20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успеваемости обучающихся за 1 четверть 2024-2025 учебного года.</w:t>
            </w:r>
          </w:p>
          <w:p w:rsidR="0084760B" w:rsidRDefault="0084760B" w:rsidP="00CE47A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80"/>
              </w:tabs>
              <w:autoSpaceDE/>
              <w:autoSpaceDN/>
              <w:spacing w:after="200" w:line="240" w:lineRule="auto"/>
              <w:contextualSpacing/>
              <w:jc w:val="both"/>
              <w:rPr>
                <w:sz w:val="24"/>
                <w:szCs w:val="24"/>
              </w:rPr>
            </w:pPr>
            <w:r w:rsidRPr="00CE47AA">
              <w:rPr>
                <w:sz w:val="24"/>
                <w:szCs w:val="24"/>
              </w:rPr>
              <w:t>Итоги адаптационного периода 1, 5 классов, принятие решений.</w:t>
            </w:r>
            <w:bookmarkStart w:id="0" w:name="_GoBack"/>
            <w:bookmarkEnd w:id="0"/>
          </w:p>
          <w:p w:rsidR="00CE47AA" w:rsidRPr="00CE47AA" w:rsidRDefault="00FA0229" w:rsidP="00CE47A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80"/>
              </w:tabs>
              <w:autoSpaceDE/>
              <w:autoSpaceDN/>
              <w:spacing w:after="20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ВОШ</w:t>
            </w:r>
          </w:p>
        </w:tc>
        <w:tc>
          <w:tcPr>
            <w:tcW w:w="1417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</w:tcPr>
          <w:p w:rsidR="0084760B" w:rsidRPr="00C97578" w:rsidRDefault="00CE47AA" w:rsidP="00C9757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по УВР, педагоги.</w:t>
            </w:r>
          </w:p>
        </w:tc>
      </w:tr>
      <w:tr w:rsidR="0084760B" w:rsidRPr="00C97578" w:rsidTr="00FB359E">
        <w:tc>
          <w:tcPr>
            <w:tcW w:w="675" w:type="dxa"/>
          </w:tcPr>
          <w:p w:rsidR="0084760B" w:rsidRPr="00F83D6E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F83D6E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11849" w:type="dxa"/>
          </w:tcPr>
          <w:p w:rsidR="0084760B" w:rsidRPr="00F83D6E" w:rsidRDefault="0084760B" w:rsidP="00C97578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83D6E">
              <w:rPr>
                <w:b/>
                <w:bCs/>
                <w:color w:val="FF0000"/>
                <w:sz w:val="24"/>
                <w:szCs w:val="24"/>
              </w:rPr>
              <w:t>Педагогический совет № 3</w:t>
            </w:r>
          </w:p>
          <w:p w:rsidR="00CE47AA" w:rsidRPr="00F83D6E" w:rsidRDefault="00FA0229" w:rsidP="00C97578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успеваемости обучающихся за 2 четверть и 1 полугодие</w:t>
            </w:r>
          </w:p>
          <w:p w:rsidR="00CE47AA" w:rsidRPr="00F83D6E" w:rsidRDefault="00CE47AA" w:rsidP="00C97578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  <w:p w:rsidR="0084760B" w:rsidRPr="00F83D6E" w:rsidRDefault="0084760B" w:rsidP="00C97578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84760B" w:rsidRPr="00F83D6E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60B" w:rsidRPr="00C97578" w:rsidRDefault="00CE47AA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2025</w:t>
            </w:r>
            <w:r w:rsidR="0084760B" w:rsidRPr="00C97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760B" w:rsidRPr="00C97578" w:rsidRDefault="0084760B" w:rsidP="00C9757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4760B" w:rsidRPr="00C97578" w:rsidTr="00FB359E">
        <w:tc>
          <w:tcPr>
            <w:tcW w:w="675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1849" w:type="dxa"/>
            <w:tcBorders>
              <w:bottom w:val="single" w:sz="4" w:space="0" w:color="000000"/>
            </w:tcBorders>
          </w:tcPr>
          <w:p w:rsidR="0084760B" w:rsidRPr="00C97578" w:rsidRDefault="0084760B" w:rsidP="00FB359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97578">
              <w:rPr>
                <w:b/>
                <w:bCs/>
                <w:sz w:val="24"/>
                <w:szCs w:val="24"/>
              </w:rPr>
              <w:t>Педагогический совет</w:t>
            </w:r>
            <w:r w:rsidR="00F83D6E">
              <w:rPr>
                <w:b/>
                <w:bCs/>
                <w:sz w:val="24"/>
                <w:szCs w:val="24"/>
              </w:rPr>
              <w:t>-конференция</w:t>
            </w:r>
            <w:r w:rsidRPr="00C97578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F83D6E" w:rsidRPr="00F83D6E" w:rsidRDefault="0084760B" w:rsidP="00FB359E">
            <w:pPr>
              <w:tabs>
                <w:tab w:val="left" w:pos="2880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7578">
              <w:rPr>
                <w:b/>
                <w:bCs/>
                <w:sz w:val="24"/>
                <w:szCs w:val="24"/>
              </w:rPr>
              <w:t>Тема:</w:t>
            </w:r>
            <w:r w:rsidR="00F83D6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83D6E" w:rsidRPr="00F83D6E">
              <w:rPr>
                <w:b/>
                <w:color w:val="000000"/>
                <w:sz w:val="24"/>
                <w:szCs w:val="24"/>
                <w:shd w:val="clear" w:color="auto" w:fill="FFFFFF"/>
              </w:rPr>
              <w:t>«Развитие профессиональной компетенции педагога, как фактор повышения качества образования в соответствии с современными требованиями».</w:t>
            </w:r>
          </w:p>
          <w:p w:rsidR="00F83D6E" w:rsidRDefault="0084760B" w:rsidP="00FB359E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1</w:t>
            </w:r>
            <w:r w:rsidR="00F83D6E">
              <w:rPr>
                <w:sz w:val="24"/>
                <w:szCs w:val="24"/>
              </w:rPr>
              <w:t xml:space="preserve">. </w:t>
            </w:r>
            <w:r w:rsidR="00F83D6E" w:rsidRPr="00C97578">
              <w:rPr>
                <w:sz w:val="24"/>
                <w:szCs w:val="24"/>
              </w:rPr>
              <w:t xml:space="preserve">«Развитие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дефицитов». </w:t>
            </w:r>
          </w:p>
          <w:p w:rsidR="00F83D6E" w:rsidRDefault="00F83D6E" w:rsidP="00FB359E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Выступление-отчёт о проделанной работе методических объединений.</w:t>
            </w:r>
          </w:p>
          <w:p w:rsidR="0084760B" w:rsidRDefault="0084760B" w:rsidP="00FB359E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 xml:space="preserve">3. </w:t>
            </w:r>
            <w:r w:rsidR="00F83D6E">
              <w:rPr>
                <w:sz w:val="24"/>
                <w:szCs w:val="24"/>
              </w:rPr>
              <w:t>Анализ результатов успеваемости обучающихся за 3 четверть 2024-2025 учебного года.</w:t>
            </w:r>
          </w:p>
          <w:p w:rsidR="00FB359E" w:rsidRPr="00C97578" w:rsidRDefault="00FB359E" w:rsidP="00FB359E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ВОШ</w:t>
            </w:r>
          </w:p>
          <w:p w:rsidR="0084760B" w:rsidRPr="00C97578" w:rsidRDefault="00FB359E" w:rsidP="00FB359E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4760B" w:rsidRPr="00C9757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ходе подготовки к ГИА, ВПР.</w:t>
            </w:r>
          </w:p>
          <w:p w:rsidR="0084760B" w:rsidRPr="00C97578" w:rsidRDefault="00FB359E" w:rsidP="00FB359E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6.Планирование работы </w:t>
            </w:r>
            <w:r w:rsidR="0084760B" w:rsidRPr="00C97578">
              <w:rPr>
                <w:sz w:val="24"/>
                <w:szCs w:val="24"/>
              </w:rPr>
              <w:t>с обучающимися  на весенних каникулах;</w:t>
            </w:r>
            <w:r w:rsidR="0084760B" w:rsidRPr="00C97578">
              <w:rPr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Март 2025</w:t>
            </w:r>
          </w:p>
        </w:tc>
        <w:tc>
          <w:tcPr>
            <w:tcW w:w="2268" w:type="dxa"/>
          </w:tcPr>
          <w:p w:rsidR="0084760B" w:rsidRPr="00C97578" w:rsidRDefault="00FB359E" w:rsidP="00FB359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руководители ТМЦО</w:t>
            </w:r>
          </w:p>
        </w:tc>
      </w:tr>
      <w:tr w:rsidR="0084760B" w:rsidRPr="00C97578" w:rsidTr="00FB359E">
        <w:tc>
          <w:tcPr>
            <w:tcW w:w="675" w:type="dxa"/>
          </w:tcPr>
          <w:p w:rsidR="0084760B" w:rsidRPr="00C97578" w:rsidRDefault="00FB359E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49" w:type="dxa"/>
            <w:tcBorders>
              <w:bottom w:val="single" w:sz="4" w:space="0" w:color="000000"/>
            </w:tcBorders>
          </w:tcPr>
          <w:p w:rsidR="0084760B" w:rsidRDefault="0084760B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B359E">
              <w:rPr>
                <w:b/>
                <w:color w:val="1A1A1A"/>
                <w:sz w:val="24"/>
                <w:szCs w:val="24"/>
                <w:lang w:eastAsia="ru-RU"/>
              </w:rPr>
              <w:t xml:space="preserve">Педагогический совет </w:t>
            </w:r>
            <w:r w:rsidR="00FB359E" w:rsidRPr="00FB359E">
              <w:rPr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r w:rsidRPr="00FB359E">
              <w:rPr>
                <w:b/>
                <w:color w:val="1A1A1A"/>
                <w:sz w:val="24"/>
                <w:szCs w:val="24"/>
                <w:lang w:eastAsia="ru-RU"/>
              </w:rPr>
              <w:t>5</w:t>
            </w:r>
          </w:p>
          <w:p w:rsidR="00FB359E" w:rsidRPr="00FB359E" w:rsidRDefault="00FA0229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"О допуске обучающихся к сдаче выпускных экзаменов за курс основной и средней школы</w:t>
            </w:r>
            <w:r w:rsidR="00FB359E">
              <w:rPr>
                <w:b/>
                <w:color w:val="1A1A1A"/>
                <w:sz w:val="24"/>
                <w:szCs w:val="24"/>
                <w:lang w:eastAsia="ru-RU"/>
              </w:rPr>
              <w:t>"</w:t>
            </w:r>
          </w:p>
          <w:p w:rsidR="00FA0229" w:rsidRDefault="00FA0229" w:rsidP="00322B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1. </w:t>
            </w:r>
            <w:r w:rsidR="0084760B" w:rsidRPr="00C97578">
              <w:rPr>
                <w:sz w:val="24"/>
                <w:szCs w:val="24"/>
              </w:rPr>
              <w:t>О допуске  обучающихся 9,11 классов к сдаче ГИА.</w:t>
            </w:r>
          </w:p>
          <w:p w:rsidR="00FA0229" w:rsidRDefault="00FA0229" w:rsidP="00322B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Условия проведения ГИА в 2025 году.</w:t>
            </w:r>
          </w:p>
          <w:p w:rsidR="0084760B" w:rsidRPr="00FA0229" w:rsidRDefault="0084760B" w:rsidP="00484C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60B" w:rsidRPr="00C97578" w:rsidRDefault="0084760B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97578">
              <w:rPr>
                <w:sz w:val="24"/>
                <w:szCs w:val="24"/>
              </w:rPr>
              <w:t>Май 2025</w:t>
            </w:r>
          </w:p>
        </w:tc>
        <w:tc>
          <w:tcPr>
            <w:tcW w:w="2268" w:type="dxa"/>
          </w:tcPr>
          <w:p w:rsidR="0084760B" w:rsidRPr="00C97578" w:rsidRDefault="00FA0229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по УВР, классные руководители</w:t>
            </w:r>
          </w:p>
        </w:tc>
      </w:tr>
      <w:tr w:rsidR="00FA0229" w:rsidRPr="00C97578" w:rsidTr="00FB359E">
        <w:tc>
          <w:tcPr>
            <w:tcW w:w="675" w:type="dxa"/>
          </w:tcPr>
          <w:p w:rsidR="00FA0229" w:rsidRDefault="00FA0229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1849" w:type="dxa"/>
            <w:tcBorders>
              <w:bottom w:val="single" w:sz="4" w:space="0" w:color="000000"/>
            </w:tcBorders>
          </w:tcPr>
          <w:p w:rsidR="00FA0229" w:rsidRDefault="00FA0229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B359E">
              <w:rPr>
                <w:b/>
                <w:color w:val="1A1A1A"/>
                <w:sz w:val="24"/>
                <w:szCs w:val="24"/>
                <w:lang w:eastAsia="ru-RU"/>
              </w:rPr>
              <w:t xml:space="preserve">Педагогический совет № 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6</w:t>
            </w:r>
          </w:p>
          <w:p w:rsidR="00FA0229" w:rsidRPr="00484CF9" w:rsidRDefault="00484CF9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84CF9">
              <w:rPr>
                <w:b/>
                <w:bCs/>
                <w:sz w:val="24"/>
                <w:szCs w:val="24"/>
              </w:rPr>
              <w:t>«Результаты работы педагогического коллектива школы за учебный год. Анализ учебно-воспитательной работы»</w:t>
            </w:r>
          </w:p>
          <w:p w:rsidR="00322B10" w:rsidRPr="00322B10" w:rsidRDefault="00322B10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322B10">
              <w:rPr>
                <w:color w:val="1A1A1A"/>
                <w:sz w:val="24"/>
                <w:szCs w:val="24"/>
                <w:lang w:eastAsia="ru-RU"/>
              </w:rPr>
              <w:t>1. О порядке завершения 2024-2025 учебного года.</w:t>
            </w:r>
          </w:p>
          <w:p w:rsidR="00322B10" w:rsidRPr="00322B10" w:rsidRDefault="00322B10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322B10">
              <w:rPr>
                <w:color w:val="1A1A1A"/>
                <w:sz w:val="24"/>
                <w:szCs w:val="24"/>
                <w:lang w:eastAsia="ru-RU"/>
              </w:rPr>
              <w:t>2. Итоги промежуточной аттестации.</w:t>
            </w:r>
          </w:p>
          <w:p w:rsidR="00322B10" w:rsidRPr="00322B10" w:rsidRDefault="00322B10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322B10">
              <w:rPr>
                <w:color w:val="1A1A1A"/>
                <w:sz w:val="24"/>
                <w:szCs w:val="24"/>
                <w:lang w:eastAsia="ru-RU"/>
              </w:rPr>
              <w:t>3. Перевод обучающихся 1-8 -</w:t>
            </w:r>
            <w:proofErr w:type="spellStart"/>
            <w:r w:rsidRPr="00322B10">
              <w:rPr>
                <w:color w:val="1A1A1A"/>
                <w:sz w:val="24"/>
                <w:szCs w:val="24"/>
                <w:lang w:eastAsia="ru-RU"/>
              </w:rPr>
              <w:t>х</w:t>
            </w:r>
            <w:proofErr w:type="spellEnd"/>
            <w:r w:rsidRPr="00322B10">
              <w:rPr>
                <w:color w:val="1A1A1A"/>
                <w:sz w:val="24"/>
                <w:szCs w:val="24"/>
                <w:lang w:eastAsia="ru-RU"/>
              </w:rPr>
              <w:t xml:space="preserve"> и 10-х классов. </w:t>
            </w:r>
          </w:p>
          <w:p w:rsidR="00322B10" w:rsidRPr="00322B10" w:rsidRDefault="00322B10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322B10">
              <w:rPr>
                <w:color w:val="1A1A1A"/>
                <w:sz w:val="24"/>
                <w:szCs w:val="24"/>
                <w:lang w:eastAsia="ru-RU"/>
              </w:rPr>
              <w:t>4. Анализ пропусков обучающихся за 2024-2025 учебный год.</w:t>
            </w:r>
          </w:p>
          <w:p w:rsidR="00322B10" w:rsidRPr="00322B10" w:rsidRDefault="00322B10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322B10">
              <w:rPr>
                <w:color w:val="1A1A1A"/>
                <w:sz w:val="24"/>
                <w:szCs w:val="24"/>
                <w:lang w:eastAsia="ru-RU"/>
              </w:rPr>
              <w:t>5. Организация летнего отдыха.</w:t>
            </w:r>
          </w:p>
          <w:p w:rsidR="00FA0229" w:rsidRPr="00484CF9" w:rsidRDefault="00484CF9" w:rsidP="00C97578">
            <w:pPr>
              <w:shd w:val="clear" w:color="auto" w:fill="FFFFFF"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84CF9">
              <w:rPr>
                <w:color w:val="1A1A1A"/>
                <w:sz w:val="24"/>
                <w:szCs w:val="24"/>
                <w:lang w:eastAsia="ru-RU"/>
              </w:rPr>
              <w:t>6. Разное.</w:t>
            </w:r>
          </w:p>
        </w:tc>
        <w:tc>
          <w:tcPr>
            <w:tcW w:w="1417" w:type="dxa"/>
          </w:tcPr>
          <w:p w:rsidR="00FA0229" w:rsidRPr="00C97578" w:rsidRDefault="00484CF9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268" w:type="dxa"/>
          </w:tcPr>
          <w:p w:rsidR="00FA0229" w:rsidRPr="00C97578" w:rsidRDefault="00484CF9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по УВР и ВР</w:t>
            </w:r>
          </w:p>
        </w:tc>
      </w:tr>
      <w:tr w:rsidR="00484CF9" w:rsidRPr="00C97578" w:rsidTr="00FB359E">
        <w:tc>
          <w:tcPr>
            <w:tcW w:w="675" w:type="dxa"/>
          </w:tcPr>
          <w:p w:rsidR="00484CF9" w:rsidRDefault="00484CF9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1849" w:type="dxa"/>
            <w:tcBorders>
              <w:bottom w:val="single" w:sz="4" w:space="0" w:color="000000"/>
            </w:tcBorders>
          </w:tcPr>
          <w:p w:rsidR="00484CF9" w:rsidRDefault="00484CF9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FB359E">
              <w:rPr>
                <w:b/>
                <w:color w:val="1A1A1A"/>
                <w:sz w:val="24"/>
                <w:szCs w:val="24"/>
                <w:lang w:eastAsia="ru-RU"/>
              </w:rPr>
              <w:t xml:space="preserve">Педагогический совет № 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7</w:t>
            </w:r>
          </w:p>
          <w:p w:rsidR="00484CF9" w:rsidRDefault="00484CF9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"О выпуске обучающихся 9, 11 классов, успешно сдавших экзамены за уровень основного и среднего общего образования"</w:t>
            </w:r>
          </w:p>
          <w:p w:rsidR="00484CF9" w:rsidRPr="001F34C7" w:rsidRDefault="00484CF9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1F34C7">
              <w:rPr>
                <w:color w:val="1A1A1A"/>
                <w:sz w:val="24"/>
                <w:szCs w:val="24"/>
                <w:lang w:eastAsia="ru-RU"/>
              </w:rPr>
              <w:t xml:space="preserve">1. </w:t>
            </w:r>
            <w:r w:rsidR="001F34C7" w:rsidRPr="001F34C7">
              <w:rPr>
                <w:color w:val="1A1A1A"/>
                <w:sz w:val="24"/>
                <w:szCs w:val="24"/>
                <w:lang w:eastAsia="ru-RU"/>
              </w:rPr>
              <w:t>О выдаче аттестатов особого образца, награждение похвальными грамотами.</w:t>
            </w:r>
          </w:p>
          <w:p w:rsidR="001F34C7" w:rsidRPr="001F34C7" w:rsidRDefault="001F34C7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1F34C7">
              <w:rPr>
                <w:color w:val="1A1A1A"/>
                <w:sz w:val="24"/>
                <w:szCs w:val="24"/>
                <w:lang w:eastAsia="ru-RU"/>
              </w:rPr>
              <w:t>2. Анализ результатов ГИА в 2024-2025 году.</w:t>
            </w:r>
          </w:p>
          <w:p w:rsidR="001F34C7" w:rsidRPr="001F34C7" w:rsidRDefault="001F34C7" w:rsidP="00322B1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1F34C7">
              <w:rPr>
                <w:color w:val="1A1A1A"/>
                <w:sz w:val="24"/>
                <w:szCs w:val="24"/>
                <w:lang w:eastAsia="ru-RU"/>
              </w:rPr>
              <w:t>3. Задачи по повышению эффективности и качества образовательного процесса в 2025-2026 году</w:t>
            </w:r>
          </w:p>
          <w:p w:rsidR="00484CF9" w:rsidRPr="00FB359E" w:rsidRDefault="001F34C7" w:rsidP="00322B10">
            <w:pPr>
              <w:shd w:val="clear" w:color="auto" w:fill="FFFFFF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1F34C7">
              <w:rPr>
                <w:color w:val="1A1A1A"/>
                <w:sz w:val="24"/>
                <w:szCs w:val="24"/>
                <w:lang w:eastAsia="ru-RU"/>
              </w:rPr>
              <w:t>4. Проект учебного плана в 2025-2026 году.</w:t>
            </w:r>
          </w:p>
        </w:tc>
        <w:tc>
          <w:tcPr>
            <w:tcW w:w="1417" w:type="dxa"/>
          </w:tcPr>
          <w:p w:rsidR="00484CF9" w:rsidRDefault="001F34C7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2025 </w:t>
            </w:r>
          </w:p>
        </w:tc>
        <w:tc>
          <w:tcPr>
            <w:tcW w:w="2268" w:type="dxa"/>
          </w:tcPr>
          <w:p w:rsidR="00484CF9" w:rsidRDefault="001F34C7" w:rsidP="00C97578">
            <w:pPr>
              <w:tabs>
                <w:tab w:val="left" w:pos="288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зам.директора по УВР </w:t>
            </w:r>
          </w:p>
        </w:tc>
      </w:tr>
    </w:tbl>
    <w:p w:rsidR="007874A8" w:rsidRPr="00C97578" w:rsidRDefault="007874A8" w:rsidP="00C97578">
      <w:pPr>
        <w:spacing w:line="360" w:lineRule="auto"/>
        <w:rPr>
          <w:sz w:val="24"/>
          <w:szCs w:val="24"/>
        </w:rPr>
      </w:pPr>
    </w:p>
    <w:sectPr w:rsidR="007874A8" w:rsidRPr="00C97578" w:rsidSect="00F178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B2F"/>
    <w:multiLevelType w:val="hybridMultilevel"/>
    <w:tmpl w:val="BB0684BA"/>
    <w:lvl w:ilvl="0" w:tplc="1010A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14AE9"/>
    <w:multiLevelType w:val="hybridMultilevel"/>
    <w:tmpl w:val="91FA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5AA"/>
    <w:rsid w:val="00082231"/>
    <w:rsid w:val="000C0266"/>
    <w:rsid w:val="000F49D7"/>
    <w:rsid w:val="001F34C7"/>
    <w:rsid w:val="00322B10"/>
    <w:rsid w:val="00484CF9"/>
    <w:rsid w:val="004B3B78"/>
    <w:rsid w:val="004C6205"/>
    <w:rsid w:val="007874A8"/>
    <w:rsid w:val="0084760B"/>
    <w:rsid w:val="008E5590"/>
    <w:rsid w:val="00980D4D"/>
    <w:rsid w:val="00B029BA"/>
    <w:rsid w:val="00B86D79"/>
    <w:rsid w:val="00C97578"/>
    <w:rsid w:val="00CE47AA"/>
    <w:rsid w:val="00DE013B"/>
    <w:rsid w:val="00E5128C"/>
    <w:rsid w:val="00E5487B"/>
    <w:rsid w:val="00EC5B44"/>
    <w:rsid w:val="00F178D8"/>
    <w:rsid w:val="00F555AA"/>
    <w:rsid w:val="00F83D6E"/>
    <w:rsid w:val="00FA0229"/>
    <w:rsid w:val="00FB359E"/>
    <w:rsid w:val="00FF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05"/>
    <w:pPr>
      <w:spacing w:line="293" w:lineRule="exact"/>
      <w:ind w:left="1154" w:hanging="287"/>
    </w:pPr>
  </w:style>
  <w:style w:type="paragraph" w:customStyle="1" w:styleId="Default">
    <w:name w:val="Default"/>
    <w:rsid w:val="004C6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2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05"/>
    <w:rPr>
      <w:rFonts w:ascii="Segoe UI" w:eastAsia="Times New Roman" w:hAnsi="Segoe UI" w:cs="Segoe UI"/>
      <w:sz w:val="18"/>
      <w:szCs w:val="18"/>
    </w:rPr>
  </w:style>
  <w:style w:type="paragraph" w:customStyle="1" w:styleId="c28">
    <w:name w:val="c28"/>
    <w:basedOn w:val="a"/>
    <w:rsid w:val="00B029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7">
    <w:name w:val="c37"/>
    <w:basedOn w:val="a0"/>
    <w:rsid w:val="00B0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F5CB-6A28-41CF-A3C4-DA947C87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2023-08-30T02:17:00Z</cp:lastPrinted>
  <dcterms:created xsi:type="dcterms:W3CDTF">2023-08-30T02:13:00Z</dcterms:created>
  <dcterms:modified xsi:type="dcterms:W3CDTF">2024-08-14T11:37:00Z</dcterms:modified>
</cp:coreProperties>
</file>